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D14DB0" w14:textId="77777777" w:rsidR="003F08C5" w:rsidRPr="00DE3AC8" w:rsidRDefault="003F08C5" w:rsidP="00297C63">
      <w:pPr>
        <w:autoSpaceDE w:val="0"/>
        <w:autoSpaceDN w:val="0"/>
        <w:adjustRightInd w:val="0"/>
        <w:spacing w:after="0" w:line="240" w:lineRule="auto"/>
        <w:jc w:val="both"/>
        <w:rPr>
          <w:rFonts w:ascii="Futura Md BT" w:hAnsi="Futura Md BT"/>
          <w:b/>
          <w:sz w:val="40"/>
          <w:szCs w:val="40"/>
          <w:u w:val="single"/>
        </w:rPr>
      </w:pPr>
      <w:r w:rsidRPr="00DE3AC8">
        <w:rPr>
          <w:rFonts w:ascii="Futura Md BT" w:hAnsi="Futura Md BT"/>
          <w:b/>
          <w:sz w:val="40"/>
          <w:szCs w:val="40"/>
          <w:u w:val="single"/>
        </w:rPr>
        <w:t>Sedum StockDrain 80</w:t>
      </w:r>
    </w:p>
    <w:p w14:paraId="789E0A9D" w14:textId="77777777" w:rsidR="00AA0BA6" w:rsidRPr="00DE3AC8" w:rsidRDefault="00F877EE" w:rsidP="00297C63">
      <w:pPr>
        <w:autoSpaceDE w:val="0"/>
        <w:autoSpaceDN w:val="0"/>
        <w:adjustRightInd w:val="0"/>
        <w:spacing w:after="0" w:line="240" w:lineRule="auto"/>
        <w:jc w:val="both"/>
        <w:rPr>
          <w:rFonts w:ascii="Futura Md BT" w:hAnsi="Futura Md BT"/>
          <w:b/>
          <w:sz w:val="28"/>
          <w:szCs w:val="28"/>
          <w:u w:val="single"/>
        </w:rPr>
      </w:pPr>
      <w:r w:rsidRPr="00DE3AC8">
        <w:rPr>
          <w:rFonts w:ascii="Futura Md BT" w:hAnsi="Futura Md BT"/>
          <w:b/>
          <w:sz w:val="28"/>
          <w:szCs w:val="28"/>
          <w:u w:val="single"/>
        </w:rPr>
        <w:t>Voorgekweekte pl</w:t>
      </w:r>
      <w:r w:rsidR="0082411F" w:rsidRPr="00DE3AC8">
        <w:rPr>
          <w:rFonts w:ascii="Futura Md BT" w:hAnsi="Futura Md BT"/>
          <w:b/>
          <w:sz w:val="28"/>
          <w:szCs w:val="28"/>
          <w:u w:val="single"/>
        </w:rPr>
        <w:t>aten met sedum voor groendaken</w:t>
      </w:r>
    </w:p>
    <w:p w14:paraId="620A2A47" w14:textId="77777777" w:rsidR="00793F1B" w:rsidRPr="00DE3AC8" w:rsidRDefault="00793F1B" w:rsidP="00297C63">
      <w:pPr>
        <w:autoSpaceDE w:val="0"/>
        <w:autoSpaceDN w:val="0"/>
        <w:adjustRightInd w:val="0"/>
        <w:spacing w:after="0" w:line="240" w:lineRule="auto"/>
        <w:jc w:val="both"/>
        <w:rPr>
          <w:b/>
          <w:i/>
          <w:sz w:val="32"/>
          <w:szCs w:val="32"/>
        </w:rPr>
      </w:pPr>
    </w:p>
    <w:p w14:paraId="3B04DF8D" w14:textId="77777777" w:rsidR="00583A51" w:rsidRPr="00DE3AC8" w:rsidRDefault="00F877EE" w:rsidP="00297C63">
      <w:pPr>
        <w:autoSpaceDE w:val="0"/>
        <w:autoSpaceDN w:val="0"/>
        <w:adjustRightInd w:val="0"/>
        <w:spacing w:after="0" w:line="240" w:lineRule="auto"/>
        <w:jc w:val="both"/>
        <w:rPr>
          <w:b/>
          <w:i/>
          <w:sz w:val="32"/>
          <w:szCs w:val="32"/>
        </w:rPr>
      </w:pPr>
      <w:r w:rsidRPr="00DE3AC8">
        <w:rPr>
          <w:b/>
          <w:i/>
          <w:sz w:val="32"/>
          <w:szCs w:val="32"/>
        </w:rPr>
        <w:t xml:space="preserve">Beschrijving voor lastenboek </w:t>
      </w:r>
      <w:r w:rsidR="00C41D45" w:rsidRPr="00DE3AC8">
        <w:rPr>
          <w:bCs/>
          <w:i/>
          <w:sz w:val="16"/>
          <w:szCs w:val="16"/>
        </w:rPr>
        <w:t xml:space="preserve"> </w:t>
      </w:r>
      <w:r w:rsidR="00C41D45" w:rsidRPr="00DE3AC8">
        <w:rPr>
          <w:rFonts w:ascii="Futura Md BT" w:hAnsi="Futura Md BT"/>
          <w:sz w:val="16"/>
          <w:szCs w:val="16"/>
        </w:rPr>
        <w:t>(versi</w:t>
      </w:r>
      <w:r w:rsidRPr="00DE3AC8">
        <w:rPr>
          <w:rFonts w:ascii="Futura Md BT" w:hAnsi="Futura Md BT"/>
          <w:sz w:val="16"/>
          <w:szCs w:val="16"/>
        </w:rPr>
        <w:t>e</w:t>
      </w:r>
      <w:r w:rsidR="00C41D45" w:rsidRPr="00DE3AC8">
        <w:rPr>
          <w:rFonts w:ascii="Futura Md BT" w:hAnsi="Futura Md BT"/>
          <w:sz w:val="16"/>
          <w:szCs w:val="16"/>
        </w:rPr>
        <w:t xml:space="preserve"> </w:t>
      </w:r>
      <w:r w:rsidR="00162308" w:rsidRPr="00DE3AC8">
        <w:rPr>
          <w:rFonts w:ascii="Futura Md BT" w:hAnsi="Futura Md BT"/>
          <w:sz w:val="16"/>
          <w:szCs w:val="16"/>
        </w:rPr>
        <w:t>06 2024</w:t>
      </w:r>
      <w:r w:rsidR="00C41D45" w:rsidRPr="00DE3AC8">
        <w:rPr>
          <w:rFonts w:ascii="Futura Md BT" w:hAnsi="Futura Md BT"/>
          <w:sz w:val="16"/>
          <w:szCs w:val="16"/>
        </w:rPr>
        <w:t>)</w:t>
      </w:r>
    </w:p>
    <w:p w14:paraId="4501046E" w14:textId="77777777" w:rsidR="00F877EE" w:rsidRPr="00DE3AC8" w:rsidRDefault="00F877EE" w:rsidP="00F877EE">
      <w:pPr>
        <w:autoSpaceDE w:val="0"/>
        <w:autoSpaceDN w:val="0"/>
        <w:adjustRightInd w:val="0"/>
        <w:spacing w:after="0" w:line="240" w:lineRule="auto"/>
        <w:jc w:val="both"/>
        <w:rPr>
          <w:i/>
          <w:sz w:val="20"/>
          <w:szCs w:val="20"/>
        </w:rPr>
      </w:pPr>
      <w:r w:rsidRPr="00DE3AC8">
        <w:rPr>
          <w:i/>
          <w:sz w:val="20"/>
          <w:szCs w:val="20"/>
        </w:rPr>
        <w:t>Nota</w:t>
      </w:r>
      <w:r w:rsidR="00AD3C26" w:rsidRPr="00DE3AC8">
        <w:rPr>
          <w:i/>
          <w:sz w:val="20"/>
          <w:szCs w:val="20"/>
        </w:rPr>
        <w:t xml:space="preserve"> :</w:t>
      </w:r>
      <w:r w:rsidR="007341AF" w:rsidRPr="00DE3AC8">
        <w:rPr>
          <w:i/>
          <w:sz w:val="20"/>
          <w:szCs w:val="20"/>
        </w:rPr>
        <w:tab/>
      </w:r>
      <w:r w:rsidRPr="00DE3AC8">
        <w:rPr>
          <w:i/>
          <w:color w:val="C45911"/>
          <w:sz w:val="20"/>
          <w:szCs w:val="20"/>
        </w:rPr>
        <w:t>De teksten tussen [ ... ... ] mogen verwijderd worden in geval van een neutraal lastenboek.</w:t>
      </w:r>
    </w:p>
    <w:p w14:paraId="5313D27E" w14:textId="77777777" w:rsidR="00F877EE" w:rsidRPr="00DE3AC8" w:rsidRDefault="00F877EE" w:rsidP="00F877EE">
      <w:pPr>
        <w:autoSpaceDE w:val="0"/>
        <w:autoSpaceDN w:val="0"/>
        <w:adjustRightInd w:val="0"/>
        <w:spacing w:after="0" w:line="240" w:lineRule="auto"/>
        <w:ind w:left="705"/>
        <w:jc w:val="both"/>
        <w:rPr>
          <w:i/>
          <w:sz w:val="20"/>
          <w:szCs w:val="20"/>
        </w:rPr>
      </w:pPr>
      <w:r w:rsidRPr="00DE3AC8">
        <w:rPr>
          <w:i/>
          <w:color w:val="0070C0"/>
          <w:sz w:val="20"/>
          <w:szCs w:val="20"/>
        </w:rPr>
        <w:t>De teksten tussen « ... ... » vormen een keuze die aangepast moet worden in functie van de kenmerken van het project.</w:t>
      </w:r>
    </w:p>
    <w:p w14:paraId="3A7F0025" w14:textId="77777777" w:rsidR="00BA53D2" w:rsidRPr="00DE3AC8" w:rsidRDefault="00BA53D2" w:rsidP="00297C63">
      <w:pPr>
        <w:autoSpaceDE w:val="0"/>
        <w:autoSpaceDN w:val="0"/>
        <w:adjustRightInd w:val="0"/>
        <w:spacing w:after="0" w:line="240" w:lineRule="auto"/>
        <w:jc w:val="both"/>
        <w:rPr>
          <w:b/>
          <w:sz w:val="32"/>
          <w:szCs w:val="32"/>
        </w:rPr>
      </w:pPr>
    </w:p>
    <w:p w14:paraId="35355326" w14:textId="77777777" w:rsidR="00D61EDF" w:rsidRPr="00DE3AC8" w:rsidRDefault="00D61EDF" w:rsidP="00220C13">
      <w:pPr>
        <w:autoSpaceDE w:val="0"/>
        <w:autoSpaceDN w:val="0"/>
        <w:adjustRightInd w:val="0"/>
        <w:spacing w:after="0" w:line="240" w:lineRule="auto"/>
        <w:jc w:val="both"/>
        <w:rPr>
          <w:b/>
          <w:sz w:val="28"/>
          <w:szCs w:val="28"/>
        </w:rPr>
      </w:pPr>
      <w:bookmarkStart w:id="0" w:name="_Hlk45620252"/>
      <w:r w:rsidRPr="00DE3AC8">
        <w:rPr>
          <w:b/>
          <w:sz w:val="28"/>
          <w:szCs w:val="28"/>
        </w:rPr>
        <w:t xml:space="preserve">1. </w:t>
      </w:r>
      <w:r w:rsidR="00F877EE" w:rsidRPr="00DE3AC8">
        <w:rPr>
          <w:b/>
          <w:sz w:val="28"/>
          <w:szCs w:val="28"/>
        </w:rPr>
        <w:t>Algemeen p</w:t>
      </w:r>
      <w:r w:rsidR="00242867" w:rsidRPr="00DE3AC8">
        <w:rPr>
          <w:b/>
          <w:sz w:val="28"/>
          <w:szCs w:val="28"/>
        </w:rPr>
        <w:t xml:space="preserve">rincipe </w:t>
      </w:r>
    </w:p>
    <w:p w14:paraId="59C3AC20" w14:textId="77777777" w:rsidR="00F877EE" w:rsidRPr="00DE3AC8" w:rsidRDefault="00977E40" w:rsidP="00220C13">
      <w:pPr>
        <w:autoSpaceDE w:val="0"/>
        <w:autoSpaceDN w:val="0"/>
        <w:adjustRightInd w:val="0"/>
        <w:spacing w:after="0" w:line="240" w:lineRule="auto"/>
        <w:jc w:val="both"/>
      </w:pPr>
      <w:r w:rsidRPr="00DE3AC8">
        <w:t>De</w:t>
      </w:r>
      <w:r w:rsidRPr="00DE3AC8">
        <w:rPr>
          <w:i/>
          <w:color w:val="2E74B5"/>
        </w:rPr>
        <w:t xml:space="preserve"> </w:t>
      </w:r>
      <w:r w:rsidR="00F877EE" w:rsidRPr="00DE3AC8">
        <w:rPr>
          <w:i/>
          <w:color w:val="2E74B5"/>
        </w:rPr>
        <w:t xml:space="preserve">« ... </w:t>
      </w:r>
      <w:r w:rsidR="00F877EE" w:rsidRPr="00DE3AC8">
        <w:t xml:space="preserve"> </w:t>
      </w:r>
      <w:r w:rsidR="00F877EE" w:rsidRPr="00DE3AC8">
        <w:rPr>
          <w:i/>
          <w:color w:val="2E74B5"/>
        </w:rPr>
        <w:t>extensieve groendaken</w:t>
      </w:r>
      <w:r w:rsidR="00F877EE" w:rsidRPr="00DE3AC8">
        <w:t xml:space="preserve"> </w:t>
      </w:r>
      <w:r w:rsidR="00F877EE" w:rsidRPr="00DE3AC8">
        <w:rPr>
          <w:i/>
          <w:color w:val="2E74B5"/>
        </w:rPr>
        <w:t>… »</w:t>
      </w:r>
      <w:r w:rsidR="00F877EE" w:rsidRPr="00DE3AC8">
        <w:t xml:space="preserve"> zullen worden </w:t>
      </w:r>
      <w:r w:rsidR="00D46B7D" w:rsidRPr="00DE3AC8">
        <w:t>uitgevoerd</w:t>
      </w:r>
      <w:r w:rsidR="00F877EE" w:rsidRPr="00DE3AC8">
        <w:t xml:space="preserve"> met behulp van drainage- en water</w:t>
      </w:r>
      <w:r w:rsidR="008217C3" w:rsidRPr="00DE3AC8">
        <w:t>opslag</w:t>
      </w:r>
      <w:r w:rsidR="00F877EE" w:rsidRPr="00DE3AC8">
        <w:t xml:space="preserve">platen </w:t>
      </w:r>
      <w:r w:rsidR="00F877EE" w:rsidRPr="00DE3AC8">
        <w:rPr>
          <w:i/>
          <w:color w:val="C45911"/>
        </w:rPr>
        <w:t>[ ... Sedum</w:t>
      </w:r>
      <w:r w:rsidR="00D46B7D" w:rsidRPr="00DE3AC8">
        <w:rPr>
          <w:i/>
          <w:color w:val="C45911"/>
        </w:rPr>
        <w:t xml:space="preserve"> </w:t>
      </w:r>
      <w:r w:rsidR="00F877EE" w:rsidRPr="00DE3AC8">
        <w:rPr>
          <w:i/>
          <w:color w:val="C45911"/>
        </w:rPr>
        <w:t>StockDrain 80 ... ]</w:t>
      </w:r>
      <w:r w:rsidR="00D46B7D" w:rsidRPr="00DE3AC8">
        <w:t>,</w:t>
      </w:r>
      <w:r w:rsidR="00F877EE" w:rsidRPr="00DE3AC8">
        <w:t xml:space="preserve"> die </w:t>
      </w:r>
      <w:r w:rsidR="00D46B7D" w:rsidRPr="00DE3AC8">
        <w:t xml:space="preserve">voorgekweekt zijn </w:t>
      </w:r>
      <w:r w:rsidR="00F877EE" w:rsidRPr="00DE3AC8">
        <w:t xml:space="preserve">met </w:t>
      </w:r>
      <w:r w:rsidR="008541D7">
        <w:t>s</w:t>
      </w:r>
      <w:r w:rsidR="00F877EE" w:rsidRPr="00DE3AC8">
        <w:t>edum.</w:t>
      </w:r>
    </w:p>
    <w:bookmarkEnd w:id="0"/>
    <w:p w14:paraId="42AF20DD" w14:textId="77777777" w:rsidR="002731F2" w:rsidRPr="00DE3AC8" w:rsidRDefault="002731F2" w:rsidP="00220C13">
      <w:pPr>
        <w:pStyle w:val="Aucunstyledeparagraphe"/>
        <w:suppressAutoHyphens/>
        <w:spacing w:before="113" w:line="276" w:lineRule="auto"/>
        <w:jc w:val="both"/>
        <w:rPr>
          <w:rFonts w:ascii="Calibri" w:hAnsi="Calibri" w:cs="Times New Roman"/>
          <w:color w:val="auto"/>
          <w:sz w:val="22"/>
          <w:szCs w:val="22"/>
          <w:lang w:val="nl-BE" w:eastAsia="en-US"/>
        </w:rPr>
      </w:pPr>
    </w:p>
    <w:p w14:paraId="538CA4F0" w14:textId="77777777" w:rsidR="002731F2" w:rsidRPr="00DE3AC8" w:rsidRDefault="002731F2" w:rsidP="00220C13">
      <w:pPr>
        <w:autoSpaceDE w:val="0"/>
        <w:autoSpaceDN w:val="0"/>
        <w:adjustRightInd w:val="0"/>
        <w:spacing w:after="0" w:line="240" w:lineRule="auto"/>
        <w:jc w:val="both"/>
        <w:rPr>
          <w:b/>
          <w:sz w:val="28"/>
          <w:szCs w:val="28"/>
        </w:rPr>
      </w:pPr>
      <w:r w:rsidRPr="00DE3AC8">
        <w:rPr>
          <w:b/>
          <w:sz w:val="28"/>
          <w:szCs w:val="28"/>
        </w:rPr>
        <w:t xml:space="preserve">2. </w:t>
      </w:r>
      <w:r w:rsidR="00D46B7D" w:rsidRPr="00DE3AC8">
        <w:rPr>
          <w:b/>
          <w:sz w:val="28"/>
          <w:szCs w:val="28"/>
        </w:rPr>
        <w:t>Beschrijving van het materiaal</w:t>
      </w:r>
    </w:p>
    <w:p w14:paraId="55A05F2E" w14:textId="77777777" w:rsidR="00D46B7D" w:rsidRPr="00DE3AC8" w:rsidRDefault="00D46B7D" w:rsidP="00D46B7D">
      <w:pPr>
        <w:autoSpaceDE w:val="0"/>
        <w:autoSpaceDN w:val="0"/>
        <w:adjustRightInd w:val="0"/>
        <w:spacing w:before="120" w:after="0" w:line="240" w:lineRule="auto"/>
      </w:pPr>
      <w:r w:rsidRPr="00DE3AC8">
        <w:t xml:space="preserve">De voorgekweekte platen </w:t>
      </w:r>
      <w:r w:rsidRPr="00DE3AC8">
        <w:rPr>
          <w:i/>
          <w:color w:val="C45911"/>
        </w:rPr>
        <w:t xml:space="preserve">[ ... van het type Sedum StockDrain 80 ... ] </w:t>
      </w:r>
      <w:r w:rsidR="00977E40" w:rsidRPr="00DE3AC8">
        <w:t xml:space="preserve">zullen </w:t>
      </w:r>
      <w:r w:rsidR="00864226" w:rsidRPr="00DE3AC8">
        <w:t xml:space="preserve">vervaardigd </w:t>
      </w:r>
      <w:r w:rsidR="00977E40" w:rsidRPr="00DE3AC8">
        <w:t xml:space="preserve">zijn </w:t>
      </w:r>
      <w:r w:rsidR="00864226" w:rsidRPr="00DE3AC8">
        <w:t>uit</w:t>
      </w:r>
      <w:r w:rsidRPr="00DE3AC8">
        <w:t xml:space="preserve"> gerecycleerd polyethyleen </w:t>
      </w:r>
      <w:r w:rsidR="00864226" w:rsidRPr="00DE3AC8">
        <w:t xml:space="preserve">en </w:t>
      </w:r>
      <w:r w:rsidR="00F915EA" w:rsidRPr="00DE3AC8">
        <w:t xml:space="preserve">zullen </w:t>
      </w:r>
      <w:r w:rsidRPr="00DE3AC8">
        <w:t xml:space="preserve">bestand </w:t>
      </w:r>
      <w:r w:rsidR="00F915EA" w:rsidRPr="00DE3AC8">
        <w:t xml:space="preserve">zijn </w:t>
      </w:r>
      <w:r w:rsidRPr="00DE3AC8">
        <w:t xml:space="preserve">tegen atmosferische invloeden zoals UV of vorst. De </w:t>
      </w:r>
      <w:r w:rsidR="00A53DD7" w:rsidRPr="00DE3AC8">
        <w:t xml:space="preserve">lege </w:t>
      </w:r>
      <w:r w:rsidR="00DA47E4" w:rsidRPr="00DE3AC8">
        <w:t>platen</w:t>
      </w:r>
      <w:r w:rsidRPr="00DE3AC8">
        <w:t xml:space="preserve"> zullen een capaciteit van ± </w:t>
      </w:r>
      <w:r w:rsidR="00A53DD7" w:rsidRPr="00DE3AC8">
        <w:t>50,37</w:t>
      </w:r>
      <w:r w:rsidRPr="00DE3AC8">
        <w:t xml:space="preserve"> l/m²</w:t>
      </w:r>
      <w:r w:rsidR="004510AF" w:rsidRPr="00DE3AC8">
        <w:t>,</w:t>
      </w:r>
      <w:r w:rsidRPr="00DE3AC8">
        <w:t xml:space="preserve"> een gewicht van </w:t>
      </w:r>
      <w:r w:rsidR="00A53DD7" w:rsidRPr="00DE3AC8">
        <w:t>± 695</w:t>
      </w:r>
      <w:r w:rsidRPr="00DE3AC8">
        <w:t xml:space="preserve"> </w:t>
      </w:r>
      <w:r w:rsidR="00A53DD7" w:rsidRPr="00DE3AC8">
        <w:t xml:space="preserve">g </w:t>
      </w:r>
      <w:r w:rsidRPr="00DE3AC8">
        <w:t xml:space="preserve">per stuk, een afmeting van </w:t>
      </w:r>
      <w:r w:rsidR="00A53DD7" w:rsidRPr="00DE3AC8">
        <w:t xml:space="preserve">588 </w:t>
      </w:r>
      <w:r w:rsidRPr="00DE3AC8">
        <w:t xml:space="preserve">x </w:t>
      </w:r>
      <w:r w:rsidR="00A53DD7" w:rsidRPr="00DE3AC8">
        <w:t xml:space="preserve">388 </w:t>
      </w:r>
      <w:r w:rsidRPr="00DE3AC8">
        <w:t xml:space="preserve">mm en een </w:t>
      </w:r>
      <w:r w:rsidR="00DA47E4" w:rsidRPr="00055BBC">
        <w:rPr>
          <w:bCs/>
        </w:rPr>
        <w:t>externe</w:t>
      </w:r>
      <w:r w:rsidRPr="00055BBC">
        <w:rPr>
          <w:bCs/>
        </w:rPr>
        <w:t xml:space="preserve"> hoogte van 80 mm</w:t>
      </w:r>
      <w:r w:rsidR="004510AF" w:rsidRPr="00DE3AC8">
        <w:t xml:space="preserve"> hebben</w:t>
      </w:r>
      <w:r w:rsidRPr="00DE3AC8">
        <w:t xml:space="preserve">. Deze hoogte </w:t>
      </w:r>
      <w:r w:rsidR="00FF009D" w:rsidRPr="00DE3AC8">
        <w:t>zal</w:t>
      </w:r>
      <w:r w:rsidRPr="00DE3AC8">
        <w:t xml:space="preserve"> nodig </w:t>
      </w:r>
      <w:r w:rsidR="00FF009D" w:rsidRPr="00DE3AC8">
        <w:t xml:space="preserve">zijn </w:t>
      </w:r>
      <w:r w:rsidR="00977E40" w:rsidRPr="00DE3AC8">
        <w:t>om</w:t>
      </w:r>
      <w:r w:rsidRPr="00DE3AC8">
        <w:t xml:space="preserve"> een goede ontwikkeling en een lange levensduur van het </w:t>
      </w:r>
      <w:r w:rsidR="002851A5" w:rsidRPr="00DE3AC8">
        <w:t>sedum</w:t>
      </w:r>
      <w:r w:rsidR="00F915EA" w:rsidRPr="00DE3AC8">
        <w:t xml:space="preserve"> te verzekeren</w:t>
      </w:r>
      <w:r w:rsidR="002851A5" w:rsidRPr="00DE3AC8">
        <w:t xml:space="preserve">. </w:t>
      </w:r>
      <w:r w:rsidRPr="00DE3AC8">
        <w:t xml:space="preserve">Het </w:t>
      </w:r>
      <w:r w:rsidR="00F915EA" w:rsidRPr="00DE3AC8">
        <w:t>PE</w:t>
      </w:r>
      <w:r w:rsidRPr="00DE3AC8">
        <w:t xml:space="preserve"> </w:t>
      </w:r>
      <w:r w:rsidR="008217C3" w:rsidRPr="00DE3AC8">
        <w:t>zal</w:t>
      </w:r>
      <w:r w:rsidRPr="00DE3AC8">
        <w:t xml:space="preserve"> een dikte </w:t>
      </w:r>
      <w:r w:rsidR="008217C3" w:rsidRPr="00DE3AC8">
        <w:t xml:space="preserve">hebben </w:t>
      </w:r>
      <w:r w:rsidRPr="00DE3AC8">
        <w:t xml:space="preserve">van </w:t>
      </w:r>
      <w:r w:rsidR="00A53DD7" w:rsidRPr="00DE3AC8">
        <w:t>± 2</w:t>
      </w:r>
      <w:r w:rsidRPr="00DE3AC8">
        <w:t xml:space="preserve"> mm.</w:t>
      </w:r>
    </w:p>
    <w:p w14:paraId="0470594E" w14:textId="5251EFFB" w:rsidR="00F700BE" w:rsidRPr="00DE3AC8" w:rsidRDefault="00F700BE" w:rsidP="00F700BE">
      <w:pPr>
        <w:autoSpaceDE w:val="0"/>
        <w:autoSpaceDN w:val="0"/>
        <w:adjustRightInd w:val="0"/>
        <w:spacing w:before="120" w:after="0" w:line="240" w:lineRule="auto"/>
      </w:pPr>
      <w:r w:rsidRPr="00DE3AC8">
        <w:t xml:space="preserve">De structuur </w:t>
      </w:r>
      <w:r w:rsidR="005B3F7C" w:rsidRPr="00DE3AC8">
        <w:t xml:space="preserve">van de plaat </w:t>
      </w:r>
      <w:r w:rsidRPr="00DE3AC8">
        <w:t xml:space="preserve">zal </w:t>
      </w:r>
      <w:r w:rsidR="007E4958" w:rsidRPr="00DE3AC8">
        <w:t>vervaardigd zijn</w:t>
      </w:r>
      <w:r w:rsidRPr="00DE3AC8">
        <w:t xml:space="preserve"> uit</w:t>
      </w:r>
      <w:r w:rsidR="00497870" w:rsidRPr="00DE3AC8">
        <w:t xml:space="preserve"> </w:t>
      </w:r>
      <w:r w:rsidRPr="00DE3AC8">
        <w:t xml:space="preserve">24 </w:t>
      </w:r>
      <w:r w:rsidR="00497870" w:rsidRPr="00DE3AC8">
        <w:t>afzonderlijke cellen</w:t>
      </w:r>
      <w:r w:rsidR="00173240" w:rsidRPr="00DE3AC8">
        <w:t>, gescheiden door interne wanden</w:t>
      </w:r>
      <w:r w:rsidR="00684419" w:rsidRPr="00DE3AC8">
        <w:t xml:space="preserve"> </w:t>
      </w:r>
      <w:r w:rsidR="00173240" w:rsidRPr="00DE3AC8">
        <w:t>die</w:t>
      </w:r>
      <w:r w:rsidR="00497870" w:rsidRPr="00DE3AC8">
        <w:t xml:space="preserve"> voorzien</w:t>
      </w:r>
      <w:r w:rsidR="00684419" w:rsidRPr="00DE3AC8">
        <w:t xml:space="preserve"> </w:t>
      </w:r>
      <w:r w:rsidR="00173240" w:rsidRPr="00DE3AC8">
        <w:t xml:space="preserve">zijn </w:t>
      </w:r>
      <w:r w:rsidR="00497870" w:rsidRPr="00DE3AC8">
        <w:t xml:space="preserve">van </w:t>
      </w:r>
      <w:r w:rsidR="00A53DD7" w:rsidRPr="00DE3AC8">
        <w:t xml:space="preserve">359 </w:t>
      </w:r>
      <w:r w:rsidR="00497870" w:rsidRPr="00DE3AC8">
        <w:t xml:space="preserve">gaten/m² </w:t>
      </w:r>
      <w:r w:rsidR="00173240" w:rsidRPr="00DE3AC8">
        <w:t xml:space="preserve">in het bovenste gedeelte om de evacuatie van het overvloedige water te verzekeren. </w:t>
      </w:r>
      <w:r w:rsidR="005B3F7C" w:rsidRPr="00DE3AC8">
        <w:t>De gaten worden verdeeld</w:t>
      </w:r>
      <w:r w:rsidR="008217C3" w:rsidRPr="00DE3AC8">
        <w:t xml:space="preserve"> als volgt</w:t>
      </w:r>
      <w:r w:rsidR="005B3F7C" w:rsidRPr="00DE3AC8">
        <w:t xml:space="preserve">: 315 gaten/m² op een hoogte van 30 mm, 18 gaten/m² op een hoogte van 40 mm en 26 gaten/m² op een hoogte van 50 mm. </w:t>
      </w:r>
      <w:r w:rsidR="00173240" w:rsidRPr="00DE3AC8">
        <w:t xml:space="preserve">Het onderste </w:t>
      </w:r>
      <w:r w:rsidR="004510AF" w:rsidRPr="00DE3AC8">
        <w:t>ge</w:t>
      </w:r>
      <w:r w:rsidR="00173240" w:rsidRPr="00DE3AC8">
        <w:t>deel</w:t>
      </w:r>
      <w:r w:rsidR="004510AF" w:rsidRPr="00DE3AC8">
        <w:t>te</w:t>
      </w:r>
      <w:r w:rsidR="00173240" w:rsidRPr="00DE3AC8">
        <w:t xml:space="preserve"> van de plaat heeft de vorm van </w:t>
      </w:r>
      <w:r w:rsidR="00EF1E46" w:rsidRPr="00DE3AC8">
        <w:t xml:space="preserve">gekruiste </w:t>
      </w:r>
      <w:r w:rsidR="00173240" w:rsidRPr="00DE3AC8">
        <w:t xml:space="preserve">kanalen die toelaten om het water </w:t>
      </w:r>
      <w:r w:rsidR="005B3F7C" w:rsidRPr="00DE3AC8">
        <w:t xml:space="preserve">onder de plaat </w:t>
      </w:r>
      <w:r w:rsidR="00173240" w:rsidRPr="00DE3AC8">
        <w:t>in alle richtingen te laten stromen met een debiet tot 2,8 l</w:t>
      </w:r>
      <w:r w:rsidRPr="00DE3AC8">
        <w:t xml:space="preserve"> (s x m). De platen </w:t>
      </w:r>
      <w:r w:rsidR="00EF1E46" w:rsidRPr="00DE3AC8">
        <w:t>zullen</w:t>
      </w:r>
      <w:r w:rsidRPr="00DE3AC8">
        <w:t xml:space="preserve"> aan </w:t>
      </w:r>
      <w:r w:rsidR="00977E40" w:rsidRPr="00DE3AC8">
        <w:t>de</w:t>
      </w:r>
      <w:r w:rsidRPr="00DE3AC8">
        <w:t xml:space="preserve"> 4</w:t>
      </w:r>
      <w:r w:rsidR="00DE3AC8">
        <w:t xml:space="preserve"> </w:t>
      </w:r>
      <w:r w:rsidRPr="00DE3AC8">
        <w:t xml:space="preserve">zijden voorzien </w:t>
      </w:r>
      <w:r w:rsidR="00EF1E46" w:rsidRPr="00DE3AC8">
        <w:t xml:space="preserve">zijn </w:t>
      </w:r>
      <w:r w:rsidRPr="00DE3AC8">
        <w:t xml:space="preserve">van </w:t>
      </w:r>
      <w:r w:rsidR="00890C0F" w:rsidRPr="00DE3AC8">
        <w:t>zijdelingse vergrendelingen</w:t>
      </w:r>
      <w:r w:rsidRPr="00DE3AC8">
        <w:t xml:space="preserve"> die de </w:t>
      </w:r>
      <w:r w:rsidR="00977E40" w:rsidRPr="00DE3AC8">
        <w:t xml:space="preserve">platen </w:t>
      </w:r>
      <w:r w:rsidR="0011515C" w:rsidRPr="00DE3AC8">
        <w:t>in</w:t>
      </w:r>
      <w:r w:rsidRPr="00DE3AC8">
        <w:t xml:space="preserve"> elkaar stabiliseren.</w:t>
      </w:r>
    </w:p>
    <w:p w14:paraId="651EC6E5" w14:textId="77777777" w:rsidR="005B3F7C" w:rsidRPr="00DE3AC8" w:rsidRDefault="005B3F7C" w:rsidP="005B3F7C">
      <w:pPr>
        <w:pStyle w:val="Aucunstyledeparagraphe"/>
        <w:suppressAutoHyphens/>
        <w:spacing w:before="120" w:line="276" w:lineRule="auto"/>
        <w:rPr>
          <w:lang w:val="nl-BE"/>
        </w:rPr>
      </w:pPr>
    </w:p>
    <w:p w14:paraId="68C13CEB" w14:textId="6835C12B" w:rsidR="005B3F7C" w:rsidRPr="00DE3AC8" w:rsidRDefault="001832F5" w:rsidP="005B3F7C">
      <w:pPr>
        <w:pStyle w:val="Aucunstyledeparagraphe"/>
        <w:suppressAutoHyphens/>
        <w:spacing w:before="120" w:line="276" w:lineRule="auto"/>
        <w:jc w:val="center"/>
        <w:rPr>
          <w:lang w:val="nl-BE"/>
        </w:rPr>
      </w:pPr>
      <w:r w:rsidRPr="00DE3AC8">
        <w:rPr>
          <w:noProof/>
          <w:lang w:val="nl-BE"/>
        </w:rPr>
        <w:drawing>
          <wp:inline distT="0" distB="0" distL="0" distR="0" wp14:anchorId="3DE9CF51" wp14:editId="7E5E5078">
            <wp:extent cx="2875915" cy="192151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5915" cy="1921510"/>
                    </a:xfrm>
                    <a:prstGeom prst="rect">
                      <a:avLst/>
                    </a:prstGeom>
                    <a:noFill/>
                    <a:ln>
                      <a:noFill/>
                    </a:ln>
                  </pic:spPr>
                </pic:pic>
              </a:graphicData>
            </a:graphic>
          </wp:inline>
        </w:drawing>
      </w:r>
      <w:r w:rsidRPr="00DE3AC8">
        <w:rPr>
          <w:noProof/>
          <w:lang w:val="nl-BE"/>
        </w:rPr>
        <w:drawing>
          <wp:inline distT="0" distB="0" distL="0" distR="0" wp14:anchorId="4DC32241" wp14:editId="33746DC6">
            <wp:extent cx="2584450" cy="21602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4450" cy="2160270"/>
                    </a:xfrm>
                    <a:prstGeom prst="rect">
                      <a:avLst/>
                    </a:prstGeom>
                    <a:noFill/>
                    <a:ln>
                      <a:noFill/>
                    </a:ln>
                  </pic:spPr>
                </pic:pic>
              </a:graphicData>
            </a:graphic>
          </wp:inline>
        </w:drawing>
      </w:r>
    </w:p>
    <w:p w14:paraId="584AFBA1" w14:textId="77777777" w:rsidR="00D53861" w:rsidRPr="00DE3AC8" w:rsidRDefault="00D53861" w:rsidP="00F83A07">
      <w:pPr>
        <w:pStyle w:val="Aucunstyledeparagraphe"/>
        <w:suppressAutoHyphens/>
        <w:spacing w:before="120" w:line="276" w:lineRule="auto"/>
        <w:jc w:val="center"/>
        <w:rPr>
          <w:rFonts w:ascii="Calibri" w:hAnsi="Calibri" w:cs="Times New Roman"/>
          <w:color w:val="auto"/>
          <w:sz w:val="22"/>
          <w:szCs w:val="22"/>
          <w:lang w:val="nl-BE" w:eastAsia="en-US"/>
        </w:rPr>
      </w:pPr>
    </w:p>
    <w:p w14:paraId="4FA43DC8" w14:textId="77777777" w:rsidR="00186F78" w:rsidRPr="00DE3AC8" w:rsidRDefault="00186F78" w:rsidP="00186F78">
      <w:pPr>
        <w:autoSpaceDE w:val="0"/>
        <w:autoSpaceDN w:val="0"/>
        <w:adjustRightInd w:val="0"/>
        <w:spacing w:before="120" w:after="0" w:line="240" w:lineRule="auto"/>
      </w:pPr>
    </w:p>
    <w:p w14:paraId="6AE309E1" w14:textId="77777777" w:rsidR="001E1B4F" w:rsidRPr="00DE3AC8" w:rsidRDefault="001E1B4F" w:rsidP="001E1B4F">
      <w:pPr>
        <w:autoSpaceDE w:val="0"/>
        <w:autoSpaceDN w:val="0"/>
        <w:adjustRightInd w:val="0"/>
        <w:spacing w:before="120" w:after="0" w:line="240" w:lineRule="auto"/>
      </w:pPr>
      <w:r w:rsidRPr="00DE3AC8">
        <w:lastRenderedPageBreak/>
        <w:t xml:space="preserve">De </w:t>
      </w:r>
      <w:r w:rsidRPr="00DE3AC8">
        <w:rPr>
          <w:i/>
          <w:color w:val="C45911"/>
        </w:rPr>
        <w:t>[ ... Sedum StockDrain 80 ... ]</w:t>
      </w:r>
      <w:r w:rsidRPr="00DE3AC8">
        <w:t xml:space="preserve"> </w:t>
      </w:r>
      <w:r w:rsidR="00DE3AC8" w:rsidRPr="00DE3AC8">
        <w:t xml:space="preserve">platen </w:t>
      </w:r>
      <w:r w:rsidR="0027330B" w:rsidRPr="00DE3AC8">
        <w:t>zullen</w:t>
      </w:r>
      <w:r w:rsidRPr="00DE3AC8">
        <w:t xml:space="preserve"> </w:t>
      </w:r>
      <w:r w:rsidR="008217C3" w:rsidRPr="00DE3AC8">
        <w:t>op</w:t>
      </w:r>
      <w:r w:rsidR="004510AF" w:rsidRPr="00DE3AC8">
        <w:t xml:space="preserve">gevuld zijn met een mineraal en organisch substraat en zullen minstens 6 maanden voor hun levering op de werf voorgekweekt zijn met een </w:t>
      </w:r>
      <w:r w:rsidR="005B3F7C" w:rsidRPr="00DE3AC8">
        <w:t xml:space="preserve">selectie van 8 tot 10 </w:t>
      </w:r>
      <w:r w:rsidR="004510AF" w:rsidRPr="00DE3AC8">
        <w:t>verschillende variëteiten sedum</w:t>
      </w:r>
      <w:r w:rsidRPr="00DE3AC8">
        <w:t>.</w:t>
      </w:r>
      <w:r w:rsidR="00140E42" w:rsidRPr="00DE3AC8">
        <w:t xml:space="preserve"> De producent zal enkel platen mogen </w:t>
      </w:r>
      <w:r w:rsidR="008217C3" w:rsidRPr="00DE3AC8">
        <w:t>aan</w:t>
      </w:r>
      <w:r w:rsidR="00140E42" w:rsidRPr="00DE3AC8">
        <w:t xml:space="preserve">leveren die volledig opgevuld zijn met </w:t>
      </w:r>
      <w:r w:rsidR="00CD79AB" w:rsidRPr="00DE3AC8">
        <w:t>volwassen</w:t>
      </w:r>
      <w:r w:rsidR="00140E42" w:rsidRPr="00DE3AC8">
        <w:t xml:space="preserve"> planten die een volledig en homogeen tapijt</w:t>
      </w:r>
      <w:r w:rsidR="00CD79AB" w:rsidRPr="00DE3AC8">
        <w:t xml:space="preserve"> vormen</w:t>
      </w:r>
      <w:r w:rsidR="00140E42" w:rsidRPr="00DE3AC8">
        <w:t xml:space="preserve"> </w:t>
      </w:r>
      <w:r w:rsidR="00CD79AB" w:rsidRPr="00DE3AC8">
        <w:t xml:space="preserve">van sedum, </w:t>
      </w:r>
      <w:r w:rsidR="00140E42" w:rsidRPr="00DE3AC8">
        <w:t xml:space="preserve">om een esthetisch resultaat te </w:t>
      </w:r>
      <w:r w:rsidR="00CD79AB" w:rsidRPr="00DE3AC8">
        <w:t>verzekeren</w:t>
      </w:r>
      <w:r w:rsidR="00140E42" w:rsidRPr="00DE3AC8">
        <w:t xml:space="preserve"> </w:t>
      </w:r>
      <w:r w:rsidR="00CD79AB" w:rsidRPr="00DE3AC8">
        <w:t xml:space="preserve">van </w:t>
      </w:r>
      <w:r w:rsidR="00140E42" w:rsidRPr="00DE3AC8">
        <w:t xml:space="preserve">zodra de </w:t>
      </w:r>
      <w:r w:rsidR="00CD79AB" w:rsidRPr="00DE3AC8">
        <w:t xml:space="preserve">plaatsing </w:t>
      </w:r>
      <w:r w:rsidR="00140E42" w:rsidRPr="00DE3AC8">
        <w:t xml:space="preserve">voltooid is en om de onmiddellijke groei van onkruid te </w:t>
      </w:r>
      <w:r w:rsidR="00CD79AB" w:rsidRPr="00DE3AC8">
        <w:t xml:space="preserve">beperken. </w:t>
      </w:r>
    </w:p>
    <w:p w14:paraId="22FEEFFB" w14:textId="77777777" w:rsidR="005B3F7C" w:rsidRPr="00DE3AC8" w:rsidRDefault="00134320" w:rsidP="00A97B32">
      <w:pPr>
        <w:autoSpaceDE w:val="0"/>
        <w:autoSpaceDN w:val="0"/>
        <w:adjustRightInd w:val="0"/>
        <w:spacing w:before="120" w:after="0" w:line="240" w:lineRule="auto"/>
        <w:rPr>
          <w:rFonts w:eastAsia="Times New Roman" w:cs="Calibri"/>
          <w:color w:val="000000"/>
          <w:lang w:eastAsia="fr-BE"/>
        </w:rPr>
      </w:pPr>
      <w:r w:rsidRPr="00DE3AC8">
        <w:t>De variëteiten sedum voor de opvulling van de platen zullen gekozen zijn om een constante en volledige bedekking te verzekeren</w:t>
      </w:r>
      <w:r w:rsidR="00A97B32" w:rsidRPr="00DE3AC8">
        <w:t xml:space="preserve">, ongeacht de oriëntatie van het dak. Voor dit doel zal de leverancier van de platen </w:t>
      </w:r>
      <w:r w:rsidR="00AA1A6B">
        <w:t>tussen de</w:t>
      </w:r>
      <w:r w:rsidR="00A97B32" w:rsidRPr="00DE3AC8">
        <w:t xml:space="preserve"> volgende variëteiten sedum gekozen hebben: </w:t>
      </w:r>
      <w:r w:rsidR="005B3F7C" w:rsidRPr="00DE3AC8">
        <w:rPr>
          <w:rFonts w:eastAsia="Times New Roman" w:cs="Calibri"/>
          <w:b/>
          <w:bCs/>
          <w:color w:val="000000"/>
          <w:lang w:eastAsia="fr-BE"/>
        </w:rPr>
        <w:t>A</w:t>
      </w:r>
      <w:r w:rsidR="00A97B32" w:rsidRPr="00DE3AC8">
        <w:rPr>
          <w:rFonts w:eastAsia="Times New Roman" w:cs="Calibri"/>
          <w:b/>
          <w:bCs/>
          <w:color w:val="000000"/>
          <w:lang w:eastAsia="fr-BE"/>
        </w:rPr>
        <w:t xml:space="preserve">cre Golden Carpet, </w:t>
      </w:r>
      <w:r w:rsidR="005B3F7C" w:rsidRPr="00DE3AC8">
        <w:rPr>
          <w:rFonts w:eastAsia="Times New Roman" w:cs="Calibri"/>
          <w:b/>
          <w:bCs/>
          <w:color w:val="000000"/>
          <w:lang w:eastAsia="fr-BE"/>
        </w:rPr>
        <w:t>A</w:t>
      </w:r>
      <w:r w:rsidR="00A97B32" w:rsidRPr="00DE3AC8">
        <w:rPr>
          <w:rFonts w:eastAsia="Times New Roman" w:cs="Calibri"/>
          <w:b/>
          <w:bCs/>
          <w:color w:val="000000"/>
          <w:lang w:eastAsia="fr-BE"/>
        </w:rPr>
        <w:t xml:space="preserve">lbum, </w:t>
      </w:r>
      <w:r w:rsidR="005B3F7C" w:rsidRPr="00DE3AC8">
        <w:rPr>
          <w:rFonts w:eastAsia="Times New Roman" w:cs="Calibri"/>
          <w:b/>
          <w:bCs/>
          <w:color w:val="000000"/>
          <w:lang w:eastAsia="fr-BE"/>
        </w:rPr>
        <w:t>F</w:t>
      </w:r>
      <w:r w:rsidR="00A97B32" w:rsidRPr="00DE3AC8">
        <w:rPr>
          <w:rFonts w:eastAsia="Times New Roman" w:cs="Calibri"/>
          <w:b/>
          <w:bCs/>
          <w:color w:val="000000"/>
          <w:lang w:eastAsia="fr-BE"/>
        </w:rPr>
        <w:t xml:space="preserve">loriferum, </w:t>
      </w:r>
      <w:r w:rsidR="005B3F7C" w:rsidRPr="00DE3AC8">
        <w:rPr>
          <w:rFonts w:eastAsia="Times New Roman" w:cs="Calibri"/>
          <w:b/>
          <w:bCs/>
          <w:color w:val="000000"/>
          <w:lang w:eastAsia="fr-BE"/>
        </w:rPr>
        <w:t>H</w:t>
      </w:r>
      <w:r w:rsidR="00A97B32" w:rsidRPr="00DE3AC8">
        <w:rPr>
          <w:rFonts w:eastAsia="Times New Roman" w:cs="Calibri"/>
          <w:b/>
          <w:bCs/>
          <w:color w:val="000000"/>
          <w:lang w:eastAsia="fr-BE"/>
        </w:rPr>
        <w:t xml:space="preserve">ybridum Czars Gold, </w:t>
      </w:r>
      <w:r w:rsidR="005B3F7C" w:rsidRPr="00DE3AC8">
        <w:rPr>
          <w:rFonts w:eastAsia="Times New Roman" w:cs="Calibri"/>
          <w:b/>
          <w:bCs/>
          <w:color w:val="000000"/>
          <w:lang w:eastAsia="fr-BE"/>
        </w:rPr>
        <w:t>K</w:t>
      </w:r>
      <w:r w:rsidR="00A97B32" w:rsidRPr="00DE3AC8">
        <w:rPr>
          <w:rFonts w:eastAsia="Times New Roman" w:cs="Calibri"/>
          <w:b/>
          <w:bCs/>
          <w:color w:val="000000"/>
          <w:lang w:eastAsia="fr-BE"/>
        </w:rPr>
        <w:t xml:space="preserve">amtschaticum, </w:t>
      </w:r>
      <w:r w:rsidR="005B3F7C" w:rsidRPr="00DE3AC8">
        <w:rPr>
          <w:rFonts w:eastAsia="Times New Roman" w:cs="Calibri"/>
          <w:b/>
          <w:bCs/>
          <w:color w:val="000000"/>
          <w:lang w:eastAsia="fr-BE"/>
        </w:rPr>
        <w:t>Hispanicum</w:t>
      </w:r>
      <w:r w:rsidR="00A97B32" w:rsidRPr="00DE3AC8">
        <w:rPr>
          <w:rFonts w:eastAsia="Times New Roman" w:cs="Calibri"/>
          <w:b/>
          <w:bCs/>
          <w:color w:val="000000"/>
          <w:lang w:eastAsia="fr-BE"/>
        </w:rPr>
        <w:t xml:space="preserve">, </w:t>
      </w:r>
      <w:r w:rsidR="005B3F7C" w:rsidRPr="00DE3AC8">
        <w:rPr>
          <w:rFonts w:eastAsia="Times New Roman" w:cs="Calibri"/>
          <w:b/>
          <w:bCs/>
          <w:color w:val="000000"/>
          <w:lang w:eastAsia="fr-BE"/>
        </w:rPr>
        <w:t>S</w:t>
      </w:r>
      <w:r w:rsidR="00A97B32" w:rsidRPr="00DE3AC8">
        <w:rPr>
          <w:rFonts w:eastAsia="Times New Roman" w:cs="Calibri"/>
          <w:b/>
          <w:bCs/>
          <w:color w:val="000000"/>
          <w:lang w:eastAsia="fr-BE"/>
        </w:rPr>
        <w:t xml:space="preserve">exangulare, </w:t>
      </w:r>
      <w:r w:rsidR="005B3F7C" w:rsidRPr="00DE3AC8">
        <w:rPr>
          <w:rFonts w:eastAsia="Times New Roman" w:cs="Calibri"/>
          <w:b/>
          <w:bCs/>
          <w:color w:val="000000"/>
          <w:lang w:eastAsia="fr-BE"/>
        </w:rPr>
        <w:t>S</w:t>
      </w:r>
      <w:r w:rsidR="00A97B32" w:rsidRPr="00DE3AC8">
        <w:rPr>
          <w:rFonts w:eastAsia="Times New Roman" w:cs="Calibri"/>
          <w:b/>
          <w:bCs/>
          <w:color w:val="000000"/>
          <w:lang w:eastAsia="fr-BE"/>
        </w:rPr>
        <w:t xml:space="preserve">purium Coccineum Purple Carpe, </w:t>
      </w:r>
      <w:r w:rsidR="005B3F7C" w:rsidRPr="00DE3AC8">
        <w:rPr>
          <w:rFonts w:eastAsia="Times New Roman" w:cs="Calibri"/>
          <w:b/>
          <w:bCs/>
          <w:color w:val="000000"/>
          <w:lang w:eastAsia="fr-BE"/>
        </w:rPr>
        <w:t>S</w:t>
      </w:r>
      <w:r w:rsidR="00A97B32" w:rsidRPr="00DE3AC8">
        <w:rPr>
          <w:rFonts w:eastAsia="Times New Roman" w:cs="Calibri"/>
          <w:b/>
          <w:bCs/>
          <w:color w:val="000000"/>
          <w:lang w:eastAsia="fr-BE"/>
        </w:rPr>
        <w:t xml:space="preserve">purium Summer Glory, </w:t>
      </w:r>
      <w:r w:rsidR="005B3F7C" w:rsidRPr="00DE3AC8">
        <w:rPr>
          <w:rFonts w:eastAsia="Times New Roman" w:cs="Calibri"/>
          <w:b/>
          <w:bCs/>
          <w:color w:val="000000"/>
          <w:lang w:eastAsia="fr-BE"/>
        </w:rPr>
        <w:t>S</w:t>
      </w:r>
      <w:r w:rsidR="00A97B32" w:rsidRPr="00DE3AC8">
        <w:rPr>
          <w:rFonts w:eastAsia="Times New Roman" w:cs="Calibri"/>
          <w:b/>
          <w:bCs/>
          <w:color w:val="000000"/>
          <w:lang w:eastAsia="fr-BE"/>
        </w:rPr>
        <w:t>toloniferum</w:t>
      </w:r>
      <w:r w:rsidR="00A97B32" w:rsidRPr="00DE3AC8">
        <w:rPr>
          <w:rFonts w:eastAsia="Times New Roman" w:cs="Calibri"/>
          <w:color w:val="000000"/>
          <w:lang w:eastAsia="fr-BE"/>
        </w:rPr>
        <w:t>.</w:t>
      </w:r>
    </w:p>
    <w:p w14:paraId="294931BF" w14:textId="77777777" w:rsidR="003D2288" w:rsidRPr="00DE3AC8" w:rsidRDefault="008217C3" w:rsidP="005B3F7C">
      <w:pPr>
        <w:autoSpaceDE w:val="0"/>
        <w:autoSpaceDN w:val="0"/>
        <w:adjustRightInd w:val="0"/>
        <w:spacing w:before="120" w:after="0" w:line="240" w:lineRule="auto"/>
      </w:pPr>
      <w:r w:rsidRPr="00DE3AC8">
        <w:t>Eenmal</w:t>
      </w:r>
      <w:r w:rsidR="003D2288" w:rsidRPr="00DE3AC8">
        <w:t xml:space="preserve"> de voorgekweekte platen op het dak geplaatst zijn, zullen de dichtheid en kleur van de sedum </w:t>
      </w:r>
      <w:r w:rsidRPr="00DE3AC8">
        <w:t xml:space="preserve">planten </w:t>
      </w:r>
      <w:r w:rsidR="003D2288" w:rsidRPr="00DE3AC8">
        <w:t>variëren doorheen de seizoenen, van groen tot roest</w:t>
      </w:r>
      <w:r w:rsidRPr="00DE3AC8">
        <w:t xml:space="preserve"> kleur</w:t>
      </w:r>
      <w:r w:rsidR="003D2288" w:rsidRPr="00DE3AC8">
        <w:t>, in functie van de temperatuur en de vochtigheidsgraad van het substraat.</w:t>
      </w:r>
    </w:p>
    <w:p w14:paraId="780643C0" w14:textId="77777777" w:rsidR="00A97B32" w:rsidRPr="00DE3AC8" w:rsidRDefault="00A97B32" w:rsidP="00186F78">
      <w:pPr>
        <w:autoSpaceDE w:val="0"/>
        <w:autoSpaceDN w:val="0"/>
        <w:adjustRightInd w:val="0"/>
        <w:spacing w:before="120" w:after="0" w:line="240" w:lineRule="auto"/>
      </w:pPr>
      <w:r w:rsidRPr="00DE3AC8">
        <w:t>De voorgekweekte platen zullen een droog gewicht van ± 49 kg/m² en een nat gewicht van ± 72 kg/m² hebben.</w:t>
      </w:r>
      <w:r w:rsidR="00D941F8" w:rsidRPr="00DE3AC8">
        <w:t xml:space="preserve"> </w:t>
      </w:r>
      <w:r w:rsidR="009F4737" w:rsidRPr="00DE3AC8">
        <w:t>De water</w:t>
      </w:r>
      <w:r w:rsidR="008217C3" w:rsidRPr="00DE3AC8">
        <w:t>opslag</w:t>
      </w:r>
      <w:r w:rsidR="009F4737" w:rsidRPr="00DE3AC8">
        <w:t xml:space="preserve">capaciteit zal </w:t>
      </w:r>
      <w:r w:rsidR="008217C3" w:rsidRPr="00DE3AC8">
        <w:t>maximum</w:t>
      </w:r>
      <w:r w:rsidR="009F4737" w:rsidRPr="00DE3AC8">
        <w:t xml:space="preserve"> ± 23 l/m² </w:t>
      </w:r>
      <w:r w:rsidR="008217C3" w:rsidRPr="00DE3AC8">
        <w:t>zijn</w:t>
      </w:r>
      <w:r w:rsidR="009F4737" w:rsidRPr="00DE3AC8">
        <w:t>.</w:t>
      </w:r>
    </w:p>
    <w:p w14:paraId="23621503" w14:textId="77777777" w:rsidR="00E541A2" w:rsidRPr="00DE3AC8" w:rsidRDefault="00F24F1C" w:rsidP="00186F78">
      <w:pPr>
        <w:autoSpaceDE w:val="0"/>
        <w:autoSpaceDN w:val="0"/>
        <w:adjustRightInd w:val="0"/>
        <w:spacing w:before="120" w:after="0" w:line="240" w:lineRule="auto"/>
      </w:pPr>
      <w:r w:rsidRPr="00DE3AC8">
        <w:t>De</w:t>
      </w:r>
      <w:r w:rsidR="00E541A2" w:rsidRPr="00DE3AC8">
        <w:t xml:space="preserve"> plaats</w:t>
      </w:r>
      <w:r w:rsidRPr="00DE3AC8">
        <w:t>i</w:t>
      </w:r>
      <w:r w:rsidR="00E541A2" w:rsidRPr="00DE3AC8">
        <w:t>n</w:t>
      </w:r>
      <w:r w:rsidRPr="00DE3AC8">
        <w:t>g</w:t>
      </w:r>
      <w:r w:rsidR="00E541A2" w:rsidRPr="00DE3AC8">
        <w:t xml:space="preserve"> van de platen </w:t>
      </w:r>
      <w:r w:rsidRPr="00DE3AC8">
        <w:t xml:space="preserve">zal uitgevoerd </w:t>
      </w:r>
      <w:r w:rsidR="00906800" w:rsidRPr="00DE3AC8">
        <w:t xml:space="preserve">worden </w:t>
      </w:r>
      <w:r w:rsidRPr="00DE3AC8">
        <w:t>volgens de plaatsingsvoorschriften van de fabrikant.</w:t>
      </w:r>
    </w:p>
    <w:p w14:paraId="04CCDC1A" w14:textId="77777777" w:rsidR="008D0E64" w:rsidRPr="00DE3AC8" w:rsidRDefault="00F24F1C" w:rsidP="008D0E64">
      <w:pPr>
        <w:autoSpaceDE w:val="0"/>
        <w:autoSpaceDN w:val="0"/>
        <w:adjustRightInd w:val="0"/>
        <w:spacing w:before="120" w:after="0" w:line="240" w:lineRule="auto"/>
      </w:pPr>
      <w:r w:rsidRPr="00DE3AC8">
        <w:t xml:space="preserve">De platen </w:t>
      </w:r>
      <w:r w:rsidR="0062618A" w:rsidRPr="00DE3AC8">
        <w:t>zullen</w:t>
      </w:r>
      <w:r w:rsidRPr="00DE3AC8">
        <w:t xml:space="preserve"> recycleerbaar </w:t>
      </w:r>
      <w:r w:rsidR="0062618A" w:rsidRPr="00DE3AC8">
        <w:t xml:space="preserve">zijn </w:t>
      </w:r>
      <w:r w:rsidRPr="00DE3AC8">
        <w:t xml:space="preserve">en neutraal </w:t>
      </w:r>
      <w:r w:rsidR="00906800" w:rsidRPr="00DE3AC8">
        <w:t xml:space="preserve">zijn </w:t>
      </w:r>
      <w:r w:rsidRPr="00DE3AC8">
        <w:t>voor het milieu.</w:t>
      </w:r>
    </w:p>
    <w:p w14:paraId="038C8DC8" w14:textId="77777777" w:rsidR="00EF0A5F" w:rsidRPr="00DE3AC8" w:rsidRDefault="00EF0A5F" w:rsidP="00EF0A5F">
      <w:pPr>
        <w:pStyle w:val="Aucunstyledeparagraphe"/>
        <w:suppressAutoHyphens/>
        <w:spacing w:before="113" w:line="276" w:lineRule="auto"/>
        <w:jc w:val="both"/>
        <w:rPr>
          <w:rFonts w:ascii="Calibri" w:hAnsi="Calibri" w:cs="Times New Roman"/>
          <w:color w:val="auto"/>
          <w:sz w:val="22"/>
          <w:szCs w:val="22"/>
          <w:lang w:val="nl-BE" w:eastAsia="en-US"/>
        </w:rPr>
      </w:pPr>
    </w:p>
    <w:p w14:paraId="3A4740FE" w14:textId="77777777" w:rsidR="002731F2" w:rsidRPr="00DE3AC8" w:rsidRDefault="00036A4C" w:rsidP="002731F2">
      <w:pPr>
        <w:autoSpaceDE w:val="0"/>
        <w:autoSpaceDN w:val="0"/>
        <w:adjustRightInd w:val="0"/>
        <w:spacing w:after="0" w:line="240" w:lineRule="auto"/>
        <w:jc w:val="both"/>
        <w:rPr>
          <w:b/>
          <w:sz w:val="28"/>
          <w:szCs w:val="28"/>
        </w:rPr>
      </w:pPr>
      <w:r w:rsidRPr="00DE3AC8">
        <w:rPr>
          <w:b/>
          <w:sz w:val="28"/>
          <w:szCs w:val="28"/>
        </w:rPr>
        <w:t>3</w:t>
      </w:r>
      <w:r w:rsidR="002731F2" w:rsidRPr="00DE3AC8">
        <w:rPr>
          <w:b/>
          <w:sz w:val="28"/>
          <w:szCs w:val="28"/>
        </w:rPr>
        <w:t xml:space="preserve">. </w:t>
      </w:r>
      <w:r w:rsidR="00F24F1C" w:rsidRPr="00DE3AC8">
        <w:rPr>
          <w:b/>
          <w:sz w:val="28"/>
          <w:szCs w:val="28"/>
        </w:rPr>
        <w:t>Plaatsingsvoorschriften</w:t>
      </w:r>
    </w:p>
    <w:p w14:paraId="5A95162E" w14:textId="77777777" w:rsidR="006B4543" w:rsidRPr="00DE3AC8" w:rsidRDefault="006B4543" w:rsidP="002731F2">
      <w:pPr>
        <w:autoSpaceDE w:val="0"/>
        <w:autoSpaceDN w:val="0"/>
        <w:adjustRightInd w:val="0"/>
        <w:spacing w:after="0" w:line="240" w:lineRule="auto"/>
        <w:jc w:val="both"/>
        <w:rPr>
          <w:b/>
          <w:sz w:val="28"/>
          <w:szCs w:val="28"/>
        </w:rPr>
      </w:pPr>
    </w:p>
    <w:p w14:paraId="2480CE9C" w14:textId="77777777" w:rsidR="00FC603C" w:rsidRPr="00DE3AC8" w:rsidRDefault="00FC603C" w:rsidP="002731F2">
      <w:pPr>
        <w:pStyle w:val="Aucunstyledeparagraphe"/>
        <w:suppressAutoHyphens/>
        <w:spacing w:before="113" w:line="276" w:lineRule="auto"/>
        <w:jc w:val="both"/>
        <w:rPr>
          <w:rFonts w:ascii="Calibri" w:hAnsi="Calibri" w:cs="Times New Roman"/>
          <w:b/>
          <w:color w:val="auto"/>
          <w:sz w:val="22"/>
          <w:szCs w:val="22"/>
          <w:lang w:val="nl-BE" w:eastAsia="en-US"/>
        </w:rPr>
      </w:pPr>
      <w:bookmarkStart w:id="1" w:name="_Hlk45727425"/>
      <w:r w:rsidRPr="00DE3AC8">
        <w:rPr>
          <w:rFonts w:ascii="Calibri" w:hAnsi="Calibri" w:cs="Times New Roman"/>
          <w:b/>
          <w:color w:val="auto"/>
          <w:sz w:val="22"/>
          <w:szCs w:val="22"/>
          <w:lang w:val="nl-BE" w:eastAsia="en-US"/>
        </w:rPr>
        <w:t xml:space="preserve">3.1. </w:t>
      </w:r>
      <w:r w:rsidR="00F24F1C" w:rsidRPr="00DE3AC8">
        <w:rPr>
          <w:rFonts w:ascii="Calibri" w:hAnsi="Calibri" w:cs="Times New Roman"/>
          <w:b/>
          <w:color w:val="auto"/>
          <w:sz w:val="22"/>
          <w:szCs w:val="22"/>
          <w:lang w:val="nl-BE" w:eastAsia="en-US"/>
        </w:rPr>
        <w:t>Voorbereiding</w:t>
      </w:r>
    </w:p>
    <w:p w14:paraId="7C82FFB9" w14:textId="77777777" w:rsidR="007912A1" w:rsidRPr="00DE3AC8" w:rsidRDefault="007912A1" w:rsidP="008D0E64">
      <w:pPr>
        <w:pStyle w:val="Aucunstyledeparagraphe"/>
        <w:suppressAutoHyphens/>
        <w:spacing w:before="113" w:line="276" w:lineRule="auto"/>
        <w:jc w:val="both"/>
        <w:rPr>
          <w:rFonts w:ascii="Calibri" w:hAnsi="Calibri" w:cs="Times New Roman"/>
          <w:color w:val="auto"/>
          <w:sz w:val="22"/>
          <w:szCs w:val="22"/>
          <w:lang w:val="nl-BE" w:eastAsia="en-US"/>
        </w:rPr>
      </w:pPr>
      <w:bookmarkStart w:id="2" w:name="_Hlk45727463"/>
      <w:bookmarkEnd w:id="1"/>
      <w:r w:rsidRPr="00DE3AC8">
        <w:rPr>
          <w:rFonts w:ascii="Calibri" w:hAnsi="Calibri" w:cs="Times New Roman"/>
          <w:color w:val="auto"/>
          <w:sz w:val="22"/>
          <w:szCs w:val="22"/>
          <w:lang w:val="nl-BE" w:eastAsia="en-US"/>
        </w:rPr>
        <w:t xml:space="preserve">De hellingsgraad van het dak mag maximaal </w:t>
      </w:r>
      <w:r w:rsidR="003D2288" w:rsidRPr="00DE3AC8">
        <w:rPr>
          <w:rFonts w:ascii="Calibri" w:hAnsi="Calibri" w:cs="Times New Roman"/>
          <w:color w:val="auto"/>
          <w:sz w:val="22"/>
          <w:szCs w:val="22"/>
          <w:lang w:val="nl-BE" w:eastAsia="en-US"/>
        </w:rPr>
        <w:t>10</w:t>
      </w:r>
      <w:r w:rsidRPr="00DE3AC8">
        <w:rPr>
          <w:rFonts w:ascii="Calibri" w:hAnsi="Calibri" w:cs="Times New Roman"/>
          <w:color w:val="auto"/>
          <w:sz w:val="22"/>
          <w:szCs w:val="22"/>
          <w:lang w:val="nl-BE" w:eastAsia="en-US"/>
        </w:rPr>
        <w:t>° zijn.</w:t>
      </w:r>
    </w:p>
    <w:p w14:paraId="4899603B" w14:textId="77777777" w:rsidR="008D0E64" w:rsidRPr="00DE3AC8" w:rsidRDefault="00831B06" w:rsidP="008D0E64">
      <w:pPr>
        <w:pStyle w:val="Aucunstyledeparagraphe"/>
        <w:suppressAutoHyphens/>
        <w:spacing w:before="113" w:line="276" w:lineRule="auto"/>
        <w:jc w:val="both"/>
        <w:rPr>
          <w:rFonts w:ascii="Calibri" w:hAnsi="Calibri" w:cs="Times New Roman"/>
          <w:color w:val="auto"/>
          <w:sz w:val="22"/>
          <w:szCs w:val="22"/>
          <w:lang w:val="nl-BE" w:eastAsia="en-US"/>
        </w:rPr>
      </w:pPr>
      <w:r w:rsidRPr="00DE3AC8">
        <w:rPr>
          <w:rFonts w:ascii="Calibri" w:hAnsi="Calibri" w:cs="Times New Roman"/>
          <w:color w:val="auto"/>
          <w:sz w:val="22"/>
          <w:szCs w:val="22"/>
          <w:lang w:val="nl-BE" w:eastAsia="en-US"/>
        </w:rPr>
        <w:t>Reinig het waterdichtingsmembraan grondig</w:t>
      </w:r>
      <w:r w:rsidR="008D0E64" w:rsidRPr="00DE3AC8">
        <w:rPr>
          <w:rFonts w:ascii="Calibri" w:hAnsi="Calibri" w:cs="Times New Roman"/>
          <w:color w:val="auto"/>
          <w:sz w:val="22"/>
          <w:szCs w:val="22"/>
          <w:lang w:val="nl-BE" w:eastAsia="en-US"/>
        </w:rPr>
        <w:t>.</w:t>
      </w:r>
    </w:p>
    <w:p w14:paraId="3F0D935F" w14:textId="77777777" w:rsidR="00A03035" w:rsidRPr="00DE3AC8" w:rsidRDefault="00E17D26" w:rsidP="008D0E64">
      <w:pPr>
        <w:pStyle w:val="Aucunstyledeparagraphe"/>
        <w:suppressAutoHyphens/>
        <w:spacing w:before="113" w:line="276" w:lineRule="auto"/>
        <w:jc w:val="both"/>
        <w:rPr>
          <w:rFonts w:ascii="Calibri" w:hAnsi="Calibri" w:cs="Times New Roman"/>
          <w:color w:val="auto"/>
          <w:sz w:val="22"/>
          <w:szCs w:val="22"/>
          <w:lang w:val="nl-BE" w:eastAsia="en-US"/>
        </w:rPr>
      </w:pPr>
      <w:r w:rsidRPr="00DE3AC8">
        <w:rPr>
          <w:rFonts w:ascii="Calibri" w:hAnsi="Calibri" w:cs="Times New Roman"/>
          <w:color w:val="auto"/>
          <w:sz w:val="22"/>
          <w:szCs w:val="22"/>
          <w:lang w:val="nl-BE" w:eastAsia="en-US"/>
        </w:rPr>
        <w:t xml:space="preserve">Voor de plaatsing van de voorgekweekte platen, om de bescherming van het waterdichtingsmembraan te verzekeren, zal minimum een niet-geweven geotextiel van 130 g/m² </w:t>
      </w:r>
      <w:r w:rsidRPr="00DE3AC8">
        <w:rPr>
          <w:rFonts w:ascii="Calibri" w:hAnsi="Calibri" w:cs="Times New Roman"/>
          <w:i/>
          <w:color w:val="C45911"/>
          <w:sz w:val="22"/>
          <w:szCs w:val="22"/>
          <w:lang w:val="nl-BE" w:eastAsia="en-US"/>
        </w:rPr>
        <w:t xml:space="preserve">[ ... van het type Fibertex F25 MatGeco ... ] </w:t>
      </w:r>
      <w:r w:rsidRPr="00DE3AC8">
        <w:rPr>
          <w:rFonts w:ascii="Calibri" w:hAnsi="Calibri" w:cs="Times New Roman"/>
          <w:color w:val="auto"/>
          <w:sz w:val="22"/>
          <w:szCs w:val="22"/>
          <w:lang w:val="nl-BE" w:eastAsia="en-US"/>
        </w:rPr>
        <w:t>geplaatst worden.</w:t>
      </w:r>
      <w:r w:rsidR="00D72B0E" w:rsidRPr="00DE3AC8">
        <w:rPr>
          <w:rFonts w:ascii="Calibri" w:hAnsi="Calibri" w:cs="Times New Roman"/>
          <w:color w:val="auto"/>
          <w:sz w:val="22"/>
          <w:szCs w:val="22"/>
          <w:lang w:val="nl-BE" w:eastAsia="en-US"/>
        </w:rPr>
        <w:t xml:space="preserve"> Een wortelwerend scherm </w:t>
      </w:r>
      <w:r w:rsidR="00D72B0E" w:rsidRPr="00DE3AC8">
        <w:rPr>
          <w:rFonts w:ascii="Calibri" w:hAnsi="Calibri" w:cs="Times New Roman"/>
          <w:i/>
          <w:color w:val="C45911"/>
          <w:sz w:val="22"/>
          <w:szCs w:val="22"/>
          <w:lang w:val="nl-BE" w:eastAsia="en-US"/>
        </w:rPr>
        <w:t xml:space="preserve">[ ... van het type RB line 800 MatGeco ... ] </w:t>
      </w:r>
      <w:r w:rsidR="00D72B0E" w:rsidRPr="00DE3AC8">
        <w:rPr>
          <w:rFonts w:ascii="Calibri" w:hAnsi="Calibri" w:cs="Times New Roman"/>
          <w:color w:val="auto"/>
          <w:sz w:val="22"/>
          <w:szCs w:val="22"/>
          <w:lang w:val="nl-BE" w:eastAsia="en-US"/>
        </w:rPr>
        <w:t>verzekert een nog betere bescherming.</w:t>
      </w:r>
    </w:p>
    <w:p w14:paraId="06DB787C" w14:textId="77777777" w:rsidR="006B4543" w:rsidRPr="00DE3AC8" w:rsidRDefault="006B4543" w:rsidP="008D0E64">
      <w:pPr>
        <w:pStyle w:val="Aucunstyledeparagraphe"/>
        <w:suppressAutoHyphens/>
        <w:spacing w:before="113" w:line="276" w:lineRule="auto"/>
        <w:jc w:val="both"/>
        <w:rPr>
          <w:rFonts w:ascii="Calibri" w:hAnsi="Calibri" w:cs="Times New Roman"/>
          <w:color w:val="auto"/>
          <w:sz w:val="22"/>
          <w:szCs w:val="22"/>
          <w:lang w:val="nl-BE" w:eastAsia="en-US"/>
        </w:rPr>
      </w:pPr>
    </w:p>
    <w:bookmarkEnd w:id="2"/>
    <w:p w14:paraId="2CA9DFC6" w14:textId="77777777" w:rsidR="009A318C" w:rsidRPr="00DE3AC8" w:rsidRDefault="009A318C" w:rsidP="009A318C">
      <w:pPr>
        <w:pStyle w:val="Aucunstyledeparagraphe"/>
        <w:suppressAutoHyphens/>
        <w:spacing w:before="113" w:line="276" w:lineRule="auto"/>
        <w:rPr>
          <w:rFonts w:ascii="Calibri" w:hAnsi="Calibri" w:cs="Times New Roman"/>
          <w:b/>
          <w:color w:val="auto"/>
          <w:sz w:val="22"/>
          <w:szCs w:val="22"/>
          <w:lang w:val="nl-BE" w:eastAsia="en-US"/>
        </w:rPr>
      </w:pPr>
      <w:r w:rsidRPr="00DE3AC8">
        <w:rPr>
          <w:rFonts w:ascii="Calibri" w:hAnsi="Calibri" w:cs="Times New Roman"/>
          <w:b/>
          <w:color w:val="auto"/>
          <w:sz w:val="22"/>
          <w:szCs w:val="22"/>
          <w:lang w:val="nl-BE" w:eastAsia="en-US"/>
        </w:rPr>
        <w:t xml:space="preserve">3.2. </w:t>
      </w:r>
      <w:r w:rsidR="00C34BDE" w:rsidRPr="00DE3AC8">
        <w:rPr>
          <w:rFonts w:ascii="Calibri" w:hAnsi="Calibri" w:cs="Times New Roman"/>
          <w:b/>
          <w:color w:val="auto"/>
          <w:sz w:val="22"/>
          <w:szCs w:val="22"/>
          <w:lang w:val="nl-BE" w:eastAsia="en-US"/>
        </w:rPr>
        <w:t>P</w:t>
      </w:r>
      <w:r w:rsidR="00D72B0E" w:rsidRPr="00DE3AC8">
        <w:rPr>
          <w:rFonts w:ascii="Calibri" w:hAnsi="Calibri" w:cs="Times New Roman"/>
          <w:b/>
          <w:color w:val="auto"/>
          <w:sz w:val="22"/>
          <w:szCs w:val="22"/>
          <w:lang w:val="nl-BE" w:eastAsia="en-US"/>
        </w:rPr>
        <w:t>laatsing van de platen</w:t>
      </w:r>
    </w:p>
    <w:p w14:paraId="0BFA87A6" w14:textId="77777777" w:rsidR="006D7306" w:rsidRPr="00DE3AC8" w:rsidRDefault="00D72B0E" w:rsidP="006D7306">
      <w:pPr>
        <w:pStyle w:val="Aucunstyledeparagraphe"/>
        <w:suppressAutoHyphens/>
        <w:spacing w:before="113" w:line="276" w:lineRule="auto"/>
        <w:jc w:val="both"/>
        <w:rPr>
          <w:rFonts w:ascii="Calibri" w:hAnsi="Calibri" w:cs="Times New Roman"/>
          <w:color w:val="auto"/>
          <w:sz w:val="22"/>
          <w:szCs w:val="22"/>
          <w:lang w:val="nl-BE" w:eastAsia="en-US"/>
        </w:rPr>
      </w:pPr>
      <w:r w:rsidRPr="00DE3AC8">
        <w:rPr>
          <w:rFonts w:ascii="Calibri" w:hAnsi="Calibri" w:cs="Times New Roman"/>
          <w:color w:val="auto"/>
          <w:sz w:val="22"/>
          <w:szCs w:val="22"/>
          <w:lang w:val="nl-BE" w:eastAsia="en-US"/>
        </w:rPr>
        <w:t xml:space="preserve">De voorgekweekte platen met sedum </w:t>
      </w:r>
      <w:r w:rsidRPr="00DE3AC8">
        <w:rPr>
          <w:rFonts w:ascii="Calibri" w:hAnsi="Calibri" w:cs="Times New Roman"/>
          <w:i/>
          <w:color w:val="C45911"/>
          <w:sz w:val="22"/>
          <w:szCs w:val="22"/>
          <w:lang w:val="nl-BE" w:eastAsia="en-US"/>
        </w:rPr>
        <w:t>[ ... Sedum StockDrain 80 ... ]</w:t>
      </w:r>
      <w:r w:rsidRPr="00DE3AC8">
        <w:rPr>
          <w:rFonts w:ascii="Calibri" w:hAnsi="Calibri" w:cs="Times New Roman"/>
          <w:color w:val="auto"/>
          <w:sz w:val="22"/>
          <w:szCs w:val="22"/>
          <w:lang w:val="nl-BE" w:eastAsia="en-US"/>
        </w:rPr>
        <w:t xml:space="preserve"> moeten binnen de 24 uur na levering geplaatst worden om beschadiging van </w:t>
      </w:r>
      <w:r w:rsidR="00DE3AC8" w:rsidRPr="00DE3AC8">
        <w:rPr>
          <w:rFonts w:ascii="Calibri" w:hAnsi="Calibri" w:cs="Times New Roman"/>
          <w:color w:val="auto"/>
          <w:sz w:val="22"/>
          <w:szCs w:val="22"/>
          <w:lang w:val="nl-BE" w:eastAsia="en-US"/>
        </w:rPr>
        <w:t>de</w:t>
      </w:r>
      <w:r w:rsidRPr="00DE3AC8">
        <w:rPr>
          <w:rFonts w:ascii="Calibri" w:hAnsi="Calibri" w:cs="Times New Roman"/>
          <w:color w:val="auto"/>
          <w:sz w:val="22"/>
          <w:szCs w:val="22"/>
          <w:lang w:val="nl-BE" w:eastAsia="en-US"/>
        </w:rPr>
        <w:t xml:space="preserve"> sedum </w:t>
      </w:r>
      <w:r w:rsidR="00DE3AC8" w:rsidRPr="00DE3AC8">
        <w:rPr>
          <w:rFonts w:ascii="Calibri" w:hAnsi="Calibri" w:cs="Times New Roman"/>
          <w:color w:val="auto"/>
          <w:sz w:val="22"/>
          <w:szCs w:val="22"/>
          <w:lang w:val="nl-BE" w:eastAsia="en-US"/>
        </w:rPr>
        <w:t xml:space="preserve">planten </w:t>
      </w:r>
      <w:r w:rsidRPr="00DE3AC8">
        <w:rPr>
          <w:rFonts w:ascii="Calibri" w:hAnsi="Calibri" w:cs="Times New Roman"/>
          <w:color w:val="auto"/>
          <w:sz w:val="22"/>
          <w:szCs w:val="22"/>
          <w:lang w:val="nl-BE" w:eastAsia="en-US"/>
        </w:rPr>
        <w:t xml:space="preserve">te voorkomen. Tijdens de plaatsing worden de platen </w:t>
      </w:r>
      <w:r w:rsidR="00324051" w:rsidRPr="00DE3AC8">
        <w:rPr>
          <w:rFonts w:ascii="Calibri" w:hAnsi="Calibri" w:cs="Times New Roman"/>
          <w:color w:val="auto"/>
          <w:sz w:val="22"/>
          <w:szCs w:val="22"/>
          <w:lang w:val="nl-BE" w:eastAsia="en-US"/>
        </w:rPr>
        <w:t xml:space="preserve">eenvoudig zijdelings </w:t>
      </w:r>
      <w:r w:rsidRPr="00DE3AC8">
        <w:rPr>
          <w:rFonts w:ascii="Calibri" w:hAnsi="Calibri" w:cs="Times New Roman"/>
          <w:color w:val="auto"/>
          <w:sz w:val="22"/>
          <w:szCs w:val="22"/>
          <w:lang w:val="nl-BE" w:eastAsia="en-US"/>
        </w:rPr>
        <w:t>in elkaar vergrendeld</w:t>
      </w:r>
      <w:r w:rsidR="00324051" w:rsidRPr="00DE3AC8">
        <w:rPr>
          <w:rFonts w:ascii="Calibri" w:hAnsi="Calibri" w:cs="Times New Roman"/>
          <w:color w:val="auto"/>
          <w:sz w:val="22"/>
          <w:szCs w:val="22"/>
          <w:lang w:val="nl-BE" w:eastAsia="en-US"/>
        </w:rPr>
        <w:t>, dankzij</w:t>
      </w:r>
      <w:r w:rsidRPr="00DE3AC8">
        <w:rPr>
          <w:rFonts w:ascii="Calibri" w:hAnsi="Calibri" w:cs="Times New Roman"/>
          <w:color w:val="auto"/>
          <w:sz w:val="22"/>
          <w:szCs w:val="22"/>
          <w:lang w:val="nl-BE" w:eastAsia="en-US"/>
        </w:rPr>
        <w:t xml:space="preserve"> de </w:t>
      </w:r>
      <w:r w:rsidR="00977E40" w:rsidRPr="00DE3AC8">
        <w:rPr>
          <w:rFonts w:ascii="Calibri" w:hAnsi="Calibri" w:cs="Times New Roman"/>
          <w:color w:val="auto"/>
          <w:sz w:val="22"/>
          <w:szCs w:val="22"/>
          <w:lang w:val="nl-BE" w:eastAsia="en-US"/>
        </w:rPr>
        <w:t>zijdelingse</w:t>
      </w:r>
      <w:r w:rsidRPr="00DE3AC8">
        <w:rPr>
          <w:rFonts w:ascii="Calibri" w:hAnsi="Calibri" w:cs="Times New Roman"/>
          <w:color w:val="auto"/>
          <w:sz w:val="22"/>
          <w:szCs w:val="22"/>
          <w:lang w:val="nl-BE" w:eastAsia="en-US"/>
        </w:rPr>
        <w:t xml:space="preserve"> </w:t>
      </w:r>
      <w:r w:rsidR="00324051" w:rsidRPr="00DE3AC8">
        <w:rPr>
          <w:rFonts w:ascii="Calibri" w:hAnsi="Calibri" w:cs="Times New Roman"/>
          <w:color w:val="auto"/>
          <w:sz w:val="22"/>
          <w:szCs w:val="22"/>
          <w:lang w:val="nl-BE" w:eastAsia="en-US"/>
        </w:rPr>
        <w:t>bevestigingspunten</w:t>
      </w:r>
      <w:r w:rsidRPr="00DE3AC8">
        <w:rPr>
          <w:rFonts w:ascii="Calibri" w:hAnsi="Calibri" w:cs="Times New Roman"/>
          <w:color w:val="auto"/>
          <w:sz w:val="22"/>
          <w:szCs w:val="22"/>
          <w:lang w:val="nl-BE" w:eastAsia="en-US"/>
        </w:rPr>
        <w:t xml:space="preserve"> die daarvoor zijn voorzien. </w:t>
      </w:r>
    </w:p>
    <w:p w14:paraId="2532A12E" w14:textId="77777777" w:rsidR="00324051" w:rsidRPr="00DE3AC8" w:rsidRDefault="00044CA7" w:rsidP="006B4543">
      <w:pPr>
        <w:pStyle w:val="Aucunstyledeparagraphe"/>
        <w:suppressAutoHyphens/>
        <w:spacing w:before="113" w:line="276" w:lineRule="auto"/>
        <w:jc w:val="both"/>
        <w:rPr>
          <w:rFonts w:ascii="Calibri" w:hAnsi="Calibri" w:cs="Times New Roman"/>
          <w:color w:val="auto"/>
          <w:sz w:val="22"/>
          <w:szCs w:val="22"/>
          <w:lang w:val="nl-BE" w:eastAsia="en-US"/>
        </w:rPr>
      </w:pPr>
      <w:r w:rsidRPr="00DE3AC8">
        <w:rPr>
          <w:rFonts w:ascii="Calibri" w:hAnsi="Calibri" w:cs="Times New Roman"/>
          <w:color w:val="auto"/>
          <w:sz w:val="22"/>
          <w:szCs w:val="22"/>
          <w:lang w:val="nl-BE" w:eastAsia="en-US"/>
        </w:rPr>
        <w:t>D</w:t>
      </w:r>
      <w:r w:rsidR="00324051" w:rsidRPr="00DE3AC8">
        <w:rPr>
          <w:rFonts w:ascii="Calibri" w:hAnsi="Calibri" w:cs="Times New Roman"/>
          <w:color w:val="auto"/>
          <w:sz w:val="22"/>
          <w:szCs w:val="22"/>
          <w:lang w:val="nl-BE" w:eastAsia="en-US"/>
        </w:rPr>
        <w:t xml:space="preserve">e sedum voldoende water </w:t>
      </w:r>
      <w:r w:rsidRPr="00DE3AC8">
        <w:rPr>
          <w:rFonts w:ascii="Calibri" w:hAnsi="Calibri" w:cs="Times New Roman"/>
          <w:color w:val="auto"/>
          <w:sz w:val="22"/>
          <w:szCs w:val="22"/>
          <w:lang w:val="nl-BE" w:eastAsia="en-US"/>
        </w:rPr>
        <w:t xml:space="preserve">geven </w:t>
      </w:r>
      <w:r w:rsidR="00324051" w:rsidRPr="00DE3AC8">
        <w:rPr>
          <w:rFonts w:ascii="Calibri" w:hAnsi="Calibri" w:cs="Times New Roman"/>
          <w:color w:val="auto"/>
          <w:sz w:val="22"/>
          <w:szCs w:val="22"/>
          <w:lang w:val="nl-BE" w:eastAsia="en-US"/>
        </w:rPr>
        <w:t>na het plaatsen van de platen.</w:t>
      </w:r>
    </w:p>
    <w:p w14:paraId="225E2C31" w14:textId="77777777" w:rsidR="001A2509" w:rsidRPr="00DE3AC8" w:rsidRDefault="006B4543" w:rsidP="006B4543">
      <w:pPr>
        <w:pStyle w:val="Aucunstyledeparagraphe"/>
        <w:suppressAutoHyphens/>
        <w:spacing w:before="113" w:line="276" w:lineRule="auto"/>
        <w:jc w:val="both"/>
        <w:rPr>
          <w:rFonts w:ascii="Calibri" w:hAnsi="Calibri" w:cs="Times New Roman"/>
          <w:b/>
          <w:color w:val="auto"/>
          <w:sz w:val="28"/>
          <w:szCs w:val="28"/>
          <w:lang w:val="nl-BE" w:eastAsia="en-US"/>
        </w:rPr>
      </w:pPr>
      <w:r w:rsidRPr="00DE3AC8">
        <w:rPr>
          <w:lang w:val="nl-BE"/>
        </w:rPr>
        <w:br w:type="page"/>
      </w:r>
      <w:r w:rsidR="00566334" w:rsidRPr="00DE3AC8">
        <w:rPr>
          <w:rFonts w:ascii="Calibri" w:hAnsi="Calibri" w:cs="Times New Roman"/>
          <w:b/>
          <w:color w:val="auto"/>
          <w:sz w:val="28"/>
          <w:szCs w:val="28"/>
          <w:lang w:val="nl-BE" w:eastAsia="en-US"/>
        </w:rPr>
        <w:lastRenderedPageBreak/>
        <w:t>4</w:t>
      </w:r>
      <w:r w:rsidR="00D865E9" w:rsidRPr="00DE3AC8">
        <w:rPr>
          <w:rFonts w:ascii="Calibri" w:hAnsi="Calibri" w:cs="Times New Roman"/>
          <w:b/>
          <w:color w:val="auto"/>
          <w:sz w:val="28"/>
          <w:szCs w:val="28"/>
          <w:lang w:val="nl-BE" w:eastAsia="en-US"/>
        </w:rPr>
        <w:t xml:space="preserve">. </w:t>
      </w:r>
      <w:r w:rsidR="005C7C38" w:rsidRPr="00DE3AC8">
        <w:rPr>
          <w:rFonts w:ascii="Calibri" w:hAnsi="Calibri" w:cs="Times New Roman"/>
          <w:b/>
          <w:color w:val="auto"/>
          <w:sz w:val="28"/>
          <w:szCs w:val="28"/>
          <w:lang w:val="nl-BE" w:eastAsia="en-US"/>
        </w:rPr>
        <w:t>Onderhoud</w:t>
      </w:r>
    </w:p>
    <w:p w14:paraId="11D21C69" w14:textId="77777777" w:rsidR="00E94CAF" w:rsidRPr="00DE3AC8" w:rsidRDefault="00E94CAF" w:rsidP="008C0B74">
      <w:pPr>
        <w:pStyle w:val="Aucunstyledeparagraphe"/>
        <w:suppressAutoHyphens/>
        <w:spacing w:before="113" w:line="276" w:lineRule="auto"/>
        <w:jc w:val="both"/>
        <w:rPr>
          <w:rFonts w:ascii="Calibri" w:hAnsi="Calibri" w:cs="Times New Roman"/>
          <w:color w:val="auto"/>
          <w:sz w:val="22"/>
          <w:szCs w:val="22"/>
          <w:lang w:val="nl-BE" w:eastAsia="en-US"/>
        </w:rPr>
      </w:pPr>
      <w:r w:rsidRPr="00DE3AC8">
        <w:rPr>
          <w:rFonts w:ascii="Calibri" w:hAnsi="Calibri" w:cs="Times New Roman"/>
          <w:color w:val="auto"/>
          <w:sz w:val="22"/>
          <w:szCs w:val="22"/>
          <w:lang w:val="nl-BE" w:eastAsia="en-US"/>
        </w:rPr>
        <w:t xml:space="preserve">De voorgekweekte platen </w:t>
      </w:r>
      <w:r w:rsidRPr="00DE3AC8">
        <w:rPr>
          <w:rFonts w:ascii="Calibri" w:hAnsi="Calibri" w:cs="Times New Roman"/>
          <w:i/>
          <w:color w:val="C45911"/>
          <w:sz w:val="22"/>
          <w:szCs w:val="22"/>
          <w:lang w:val="nl-BE" w:eastAsia="en-US"/>
        </w:rPr>
        <w:t>[ ... Sedum StockDrain 80 ... ]</w:t>
      </w:r>
      <w:r w:rsidRPr="00DE3AC8">
        <w:rPr>
          <w:rFonts w:ascii="Calibri" w:hAnsi="Calibri" w:cs="Times New Roman"/>
          <w:color w:val="auto"/>
          <w:sz w:val="22"/>
          <w:szCs w:val="22"/>
          <w:lang w:val="nl-BE" w:eastAsia="en-US"/>
        </w:rPr>
        <w:t xml:space="preserve"> vragen weinig onderhoud. Een regelmatige visuele controle (ten minste tweemaal per jaar) wordt aanbevolen om de eventuele groei van onkruid en andere ongewenste planten te vermijden. Ook zal regelmatig gecontroleerd moeten worden </w:t>
      </w:r>
      <w:r w:rsidR="00A11F00" w:rsidRPr="00DE3AC8">
        <w:rPr>
          <w:rFonts w:ascii="Calibri" w:hAnsi="Calibri" w:cs="Times New Roman"/>
          <w:color w:val="auto"/>
          <w:sz w:val="22"/>
          <w:szCs w:val="22"/>
          <w:lang w:val="nl-BE" w:eastAsia="en-US"/>
        </w:rPr>
        <w:t>dat</w:t>
      </w:r>
      <w:r w:rsidRPr="00DE3AC8">
        <w:rPr>
          <w:rFonts w:ascii="Calibri" w:hAnsi="Calibri" w:cs="Times New Roman"/>
          <w:color w:val="auto"/>
          <w:sz w:val="22"/>
          <w:szCs w:val="22"/>
          <w:lang w:val="nl-BE" w:eastAsia="en-US"/>
        </w:rPr>
        <w:t xml:space="preserve"> de afvoer</w:t>
      </w:r>
      <w:r w:rsidR="00A11F00" w:rsidRPr="00DE3AC8">
        <w:rPr>
          <w:rFonts w:ascii="Calibri" w:hAnsi="Calibri" w:cs="Times New Roman"/>
          <w:color w:val="auto"/>
          <w:sz w:val="22"/>
          <w:szCs w:val="22"/>
          <w:lang w:val="nl-BE" w:eastAsia="en-US"/>
        </w:rPr>
        <w:t>punten</w:t>
      </w:r>
      <w:r w:rsidRPr="00DE3AC8">
        <w:rPr>
          <w:rFonts w:ascii="Calibri" w:hAnsi="Calibri" w:cs="Times New Roman"/>
          <w:color w:val="auto"/>
          <w:sz w:val="22"/>
          <w:szCs w:val="22"/>
          <w:lang w:val="nl-BE" w:eastAsia="en-US"/>
        </w:rPr>
        <w:t xml:space="preserve"> niet verstopt zijn voor een goede </w:t>
      </w:r>
      <w:r w:rsidR="00A11F00" w:rsidRPr="00DE3AC8">
        <w:rPr>
          <w:rFonts w:ascii="Calibri" w:hAnsi="Calibri" w:cs="Times New Roman"/>
          <w:color w:val="auto"/>
          <w:sz w:val="22"/>
          <w:szCs w:val="22"/>
          <w:lang w:val="nl-BE" w:eastAsia="en-US"/>
        </w:rPr>
        <w:t>afwatering</w:t>
      </w:r>
      <w:r w:rsidR="0058284B" w:rsidRPr="00DE3AC8">
        <w:rPr>
          <w:rFonts w:ascii="Calibri" w:hAnsi="Calibri" w:cs="Times New Roman"/>
          <w:color w:val="auto"/>
          <w:sz w:val="22"/>
          <w:szCs w:val="22"/>
          <w:lang w:val="nl-BE" w:eastAsia="en-US"/>
        </w:rPr>
        <w:t xml:space="preserve">. </w:t>
      </w:r>
    </w:p>
    <w:p w14:paraId="44989BFF" w14:textId="77777777" w:rsidR="00E07722" w:rsidRPr="00DE3AC8" w:rsidRDefault="00E07722" w:rsidP="008C0B74">
      <w:pPr>
        <w:pStyle w:val="Aucunstyledeparagraphe"/>
        <w:suppressAutoHyphens/>
        <w:spacing w:before="113" w:line="276" w:lineRule="auto"/>
        <w:jc w:val="both"/>
        <w:rPr>
          <w:rFonts w:ascii="Calibri" w:hAnsi="Calibri" w:cs="Times New Roman"/>
          <w:color w:val="auto"/>
          <w:sz w:val="22"/>
          <w:szCs w:val="22"/>
          <w:lang w:val="nl-BE" w:eastAsia="en-US"/>
        </w:rPr>
      </w:pPr>
      <w:r w:rsidRPr="00DE3AC8">
        <w:rPr>
          <w:rFonts w:ascii="Calibri" w:hAnsi="Calibri" w:cs="Times New Roman"/>
          <w:color w:val="auto"/>
          <w:sz w:val="22"/>
          <w:szCs w:val="22"/>
          <w:lang w:val="nl-BE" w:eastAsia="en-US"/>
        </w:rPr>
        <w:t>Om de planten gezond en weerbaar</w:t>
      </w:r>
      <w:r w:rsidR="0058284B" w:rsidRPr="00DE3AC8">
        <w:rPr>
          <w:rFonts w:ascii="Calibri" w:hAnsi="Calibri" w:cs="Times New Roman"/>
          <w:color w:val="auto"/>
          <w:sz w:val="22"/>
          <w:szCs w:val="22"/>
          <w:lang w:val="nl-BE" w:eastAsia="en-US"/>
        </w:rPr>
        <w:t xml:space="preserve"> te houden</w:t>
      </w:r>
      <w:r w:rsidRPr="00DE3AC8">
        <w:rPr>
          <w:rFonts w:ascii="Calibri" w:hAnsi="Calibri" w:cs="Times New Roman"/>
          <w:color w:val="auto"/>
          <w:sz w:val="22"/>
          <w:szCs w:val="22"/>
          <w:lang w:val="nl-BE" w:eastAsia="en-US"/>
        </w:rPr>
        <w:t xml:space="preserve"> zal tweemaal per jaa</w:t>
      </w:r>
      <w:r w:rsidR="0058284B" w:rsidRPr="00DE3AC8">
        <w:rPr>
          <w:rFonts w:ascii="Calibri" w:hAnsi="Calibri" w:cs="Times New Roman"/>
          <w:color w:val="auto"/>
          <w:sz w:val="22"/>
          <w:szCs w:val="22"/>
          <w:lang w:val="nl-BE" w:eastAsia="en-US"/>
        </w:rPr>
        <w:t>r een specifieke meststof voor s</w:t>
      </w:r>
      <w:r w:rsidRPr="00DE3AC8">
        <w:rPr>
          <w:rFonts w:ascii="Calibri" w:hAnsi="Calibri" w:cs="Times New Roman"/>
          <w:color w:val="auto"/>
          <w:sz w:val="22"/>
          <w:szCs w:val="22"/>
          <w:lang w:val="nl-BE" w:eastAsia="en-US"/>
        </w:rPr>
        <w:t>edum moeten worden toegevoegd. Voldoende aanvoer van water is eveneens van essentieel belang.</w:t>
      </w:r>
    </w:p>
    <w:p w14:paraId="2DA553CA" w14:textId="77777777" w:rsidR="00E07722" w:rsidRPr="00DE3AC8" w:rsidRDefault="00E07722" w:rsidP="008C0B74">
      <w:pPr>
        <w:pStyle w:val="Aucunstyledeparagraphe"/>
        <w:suppressAutoHyphens/>
        <w:spacing w:before="113" w:line="276" w:lineRule="auto"/>
        <w:jc w:val="both"/>
        <w:rPr>
          <w:rFonts w:ascii="Calibri" w:hAnsi="Calibri" w:cs="Times New Roman"/>
          <w:color w:val="auto"/>
          <w:sz w:val="22"/>
          <w:szCs w:val="22"/>
          <w:lang w:val="nl-BE" w:eastAsia="en-US"/>
        </w:rPr>
      </w:pPr>
      <w:r w:rsidRPr="00DE3AC8">
        <w:rPr>
          <w:rFonts w:ascii="Calibri" w:hAnsi="Calibri" w:cs="Times New Roman"/>
          <w:color w:val="auto"/>
          <w:sz w:val="22"/>
          <w:szCs w:val="22"/>
          <w:lang w:val="nl-BE" w:eastAsia="en-US"/>
        </w:rPr>
        <w:t>Het is mogelijk om af en toe op de bakken en op de sedum te lopen om occasioneel onderhoud uit te voeren.</w:t>
      </w:r>
    </w:p>
    <w:p w14:paraId="4227D6F9" w14:textId="77777777" w:rsidR="00EF0A5F" w:rsidRPr="00DE3AC8" w:rsidRDefault="00EF0A5F" w:rsidP="00EF0A5F">
      <w:pPr>
        <w:pStyle w:val="Aucunstyledeparagraphe"/>
        <w:suppressAutoHyphens/>
        <w:spacing w:before="113" w:line="276" w:lineRule="auto"/>
        <w:jc w:val="both"/>
        <w:rPr>
          <w:rFonts w:ascii="Calibri" w:hAnsi="Calibri" w:cs="Times New Roman"/>
          <w:color w:val="auto"/>
          <w:sz w:val="22"/>
          <w:szCs w:val="22"/>
          <w:lang w:val="nl-BE" w:eastAsia="en-US"/>
        </w:rPr>
      </w:pPr>
    </w:p>
    <w:p w14:paraId="540C895A" w14:textId="77777777" w:rsidR="00473004" w:rsidRPr="00DE3AC8" w:rsidRDefault="00566334" w:rsidP="00473004">
      <w:pPr>
        <w:pStyle w:val="Aucunstyledeparagraphe"/>
        <w:suppressAutoHyphens/>
        <w:spacing w:before="113" w:line="276" w:lineRule="auto"/>
        <w:jc w:val="both"/>
        <w:rPr>
          <w:rFonts w:ascii="Calibri" w:hAnsi="Calibri" w:cs="Times New Roman"/>
          <w:b/>
          <w:color w:val="auto"/>
          <w:sz w:val="28"/>
          <w:szCs w:val="28"/>
          <w:lang w:val="nl-BE" w:eastAsia="en-US"/>
        </w:rPr>
      </w:pPr>
      <w:r w:rsidRPr="00DE3AC8">
        <w:rPr>
          <w:rFonts w:ascii="Calibri" w:hAnsi="Calibri" w:cs="Times New Roman"/>
          <w:b/>
          <w:color w:val="auto"/>
          <w:sz w:val="28"/>
          <w:szCs w:val="28"/>
          <w:lang w:val="nl-BE" w:eastAsia="en-US"/>
        </w:rPr>
        <w:t>5</w:t>
      </w:r>
      <w:r w:rsidR="00473004" w:rsidRPr="00DE3AC8">
        <w:rPr>
          <w:rFonts w:ascii="Calibri" w:hAnsi="Calibri" w:cs="Times New Roman"/>
          <w:b/>
          <w:color w:val="auto"/>
          <w:sz w:val="28"/>
          <w:szCs w:val="28"/>
          <w:lang w:val="nl-BE" w:eastAsia="en-US"/>
        </w:rPr>
        <w:t xml:space="preserve">. </w:t>
      </w:r>
      <w:r w:rsidR="00A11F00" w:rsidRPr="00DE3AC8">
        <w:rPr>
          <w:rFonts w:ascii="Calibri" w:hAnsi="Calibri" w:cs="Times New Roman"/>
          <w:b/>
          <w:color w:val="auto"/>
          <w:sz w:val="28"/>
          <w:szCs w:val="28"/>
          <w:lang w:val="nl-BE" w:eastAsia="en-US"/>
        </w:rPr>
        <w:t>Verplaatsbaar en herbruikbaar</w:t>
      </w:r>
    </w:p>
    <w:p w14:paraId="7FFE19BC" w14:textId="77777777" w:rsidR="00E07722" w:rsidRPr="00DE3AC8" w:rsidRDefault="00E07722" w:rsidP="00E07722">
      <w:pPr>
        <w:pStyle w:val="Aucunstyledeparagraphe"/>
        <w:suppressAutoHyphens/>
        <w:spacing w:before="113"/>
        <w:jc w:val="both"/>
        <w:rPr>
          <w:rFonts w:ascii="Calibri" w:hAnsi="Calibri" w:cs="Times New Roman"/>
          <w:color w:val="auto"/>
          <w:sz w:val="22"/>
          <w:szCs w:val="22"/>
          <w:lang w:val="nl-BE" w:eastAsia="en-US"/>
        </w:rPr>
      </w:pPr>
      <w:r w:rsidRPr="00DE3AC8">
        <w:rPr>
          <w:rFonts w:ascii="Calibri" w:hAnsi="Calibri" w:cs="Times New Roman"/>
          <w:color w:val="auto"/>
          <w:sz w:val="22"/>
          <w:szCs w:val="22"/>
          <w:lang w:val="nl-BE" w:eastAsia="en-US"/>
        </w:rPr>
        <w:t xml:space="preserve">De </w:t>
      </w:r>
      <w:r w:rsidR="00E02907" w:rsidRPr="00DE3AC8">
        <w:rPr>
          <w:rFonts w:ascii="Calibri" w:hAnsi="Calibri" w:cs="Times New Roman"/>
          <w:color w:val="auto"/>
          <w:sz w:val="22"/>
          <w:szCs w:val="22"/>
          <w:lang w:val="nl-BE" w:eastAsia="en-US"/>
        </w:rPr>
        <w:t>platen</w:t>
      </w:r>
      <w:r w:rsidRPr="00DE3AC8">
        <w:rPr>
          <w:rFonts w:ascii="Calibri" w:hAnsi="Calibri" w:cs="Times New Roman"/>
          <w:color w:val="auto"/>
          <w:sz w:val="22"/>
          <w:szCs w:val="22"/>
          <w:lang w:val="nl-BE" w:eastAsia="en-US"/>
        </w:rPr>
        <w:t xml:space="preserve"> </w:t>
      </w:r>
      <w:r w:rsidR="00E02907" w:rsidRPr="00DE3AC8">
        <w:rPr>
          <w:rFonts w:ascii="Calibri" w:hAnsi="Calibri" w:cs="Times New Roman"/>
          <w:i/>
          <w:color w:val="C45911"/>
          <w:sz w:val="22"/>
          <w:szCs w:val="22"/>
          <w:lang w:val="nl-BE" w:eastAsia="en-US"/>
        </w:rPr>
        <w:t>[ ... Sedum StockDrain 80 ... ]</w:t>
      </w:r>
      <w:r w:rsidRPr="00DE3AC8">
        <w:rPr>
          <w:rFonts w:ascii="Calibri" w:hAnsi="Calibri" w:cs="Times New Roman"/>
          <w:color w:val="auto"/>
          <w:sz w:val="22"/>
          <w:szCs w:val="22"/>
          <w:lang w:val="nl-BE" w:eastAsia="en-US"/>
        </w:rPr>
        <w:t xml:space="preserve"> moeten met hun inhoud gemakkelijk en zonder beschadiging kunnen </w:t>
      </w:r>
      <w:r w:rsidR="00802D92" w:rsidRPr="00DE3AC8">
        <w:rPr>
          <w:rFonts w:ascii="Calibri" w:hAnsi="Calibri" w:cs="Times New Roman"/>
          <w:color w:val="auto"/>
          <w:sz w:val="22"/>
          <w:szCs w:val="22"/>
          <w:lang w:val="nl-BE" w:eastAsia="en-US"/>
        </w:rPr>
        <w:t>losgekoppeld</w:t>
      </w:r>
      <w:r w:rsidR="00EF3798" w:rsidRPr="00DE3AC8">
        <w:rPr>
          <w:rFonts w:ascii="Calibri" w:hAnsi="Calibri" w:cs="Times New Roman"/>
          <w:color w:val="auto"/>
          <w:sz w:val="22"/>
          <w:szCs w:val="22"/>
          <w:lang w:val="nl-BE" w:eastAsia="en-US"/>
        </w:rPr>
        <w:t xml:space="preserve"> worden</w:t>
      </w:r>
      <w:r w:rsidRPr="00DE3AC8">
        <w:rPr>
          <w:rFonts w:ascii="Calibri" w:hAnsi="Calibri" w:cs="Times New Roman"/>
          <w:color w:val="auto"/>
          <w:sz w:val="22"/>
          <w:szCs w:val="22"/>
          <w:lang w:val="nl-BE" w:eastAsia="en-US"/>
        </w:rPr>
        <w:t xml:space="preserve">. Zij moeten tijdelijk kunnen verplaatst </w:t>
      </w:r>
      <w:r w:rsidR="00EA2422" w:rsidRPr="00DE3AC8">
        <w:rPr>
          <w:rFonts w:ascii="Calibri" w:hAnsi="Calibri" w:cs="Times New Roman"/>
          <w:color w:val="auto"/>
          <w:sz w:val="22"/>
          <w:szCs w:val="22"/>
          <w:lang w:val="nl-BE" w:eastAsia="en-US"/>
        </w:rPr>
        <w:t xml:space="preserve">worden </w:t>
      </w:r>
      <w:r w:rsidRPr="00DE3AC8">
        <w:rPr>
          <w:rFonts w:ascii="Calibri" w:hAnsi="Calibri" w:cs="Times New Roman"/>
          <w:color w:val="auto"/>
          <w:sz w:val="22"/>
          <w:szCs w:val="22"/>
          <w:lang w:val="nl-BE" w:eastAsia="en-US"/>
        </w:rPr>
        <w:t xml:space="preserve">voor onderhoud of reparatie van </w:t>
      </w:r>
      <w:r w:rsidR="00E02907" w:rsidRPr="00DE3AC8">
        <w:rPr>
          <w:rFonts w:ascii="Calibri" w:hAnsi="Calibri" w:cs="Times New Roman"/>
          <w:color w:val="auto"/>
          <w:sz w:val="22"/>
          <w:szCs w:val="22"/>
          <w:lang w:val="nl-BE" w:eastAsia="en-US"/>
        </w:rPr>
        <w:t>het</w:t>
      </w:r>
      <w:r w:rsidRPr="00DE3AC8">
        <w:rPr>
          <w:rFonts w:ascii="Calibri" w:hAnsi="Calibri" w:cs="Times New Roman"/>
          <w:color w:val="auto"/>
          <w:sz w:val="22"/>
          <w:szCs w:val="22"/>
          <w:lang w:val="nl-BE" w:eastAsia="en-US"/>
        </w:rPr>
        <w:t xml:space="preserve"> waterdichting</w:t>
      </w:r>
      <w:r w:rsidR="00E02907" w:rsidRPr="00DE3AC8">
        <w:rPr>
          <w:rFonts w:ascii="Calibri" w:hAnsi="Calibri" w:cs="Times New Roman"/>
          <w:color w:val="auto"/>
          <w:sz w:val="22"/>
          <w:szCs w:val="22"/>
          <w:lang w:val="nl-BE" w:eastAsia="en-US"/>
        </w:rPr>
        <w:t>smembraan</w:t>
      </w:r>
      <w:r w:rsidRPr="00DE3AC8">
        <w:rPr>
          <w:rFonts w:ascii="Calibri" w:hAnsi="Calibri" w:cs="Times New Roman"/>
          <w:color w:val="auto"/>
          <w:sz w:val="22"/>
          <w:szCs w:val="22"/>
          <w:lang w:val="nl-BE" w:eastAsia="en-US"/>
        </w:rPr>
        <w:t xml:space="preserve"> en vervolgens weer op hun plaats </w:t>
      </w:r>
      <w:r w:rsidR="00EA2422" w:rsidRPr="00DE3AC8">
        <w:rPr>
          <w:rFonts w:ascii="Calibri" w:hAnsi="Calibri" w:cs="Times New Roman"/>
          <w:color w:val="auto"/>
          <w:sz w:val="22"/>
          <w:szCs w:val="22"/>
          <w:lang w:val="nl-BE" w:eastAsia="en-US"/>
        </w:rPr>
        <w:t xml:space="preserve">gezet </w:t>
      </w:r>
      <w:r w:rsidRPr="00DE3AC8">
        <w:rPr>
          <w:rFonts w:ascii="Calibri" w:hAnsi="Calibri" w:cs="Times New Roman"/>
          <w:color w:val="auto"/>
          <w:sz w:val="22"/>
          <w:szCs w:val="22"/>
          <w:lang w:val="nl-BE" w:eastAsia="en-US"/>
        </w:rPr>
        <w:t xml:space="preserve">worden. De met sedum gevulde </w:t>
      </w:r>
      <w:r w:rsidR="00EA2422" w:rsidRPr="00DE3AC8">
        <w:rPr>
          <w:rFonts w:ascii="Calibri" w:hAnsi="Calibri" w:cs="Times New Roman"/>
          <w:color w:val="auto"/>
          <w:sz w:val="22"/>
          <w:szCs w:val="22"/>
          <w:lang w:val="nl-BE" w:eastAsia="en-US"/>
        </w:rPr>
        <w:t>platen</w:t>
      </w:r>
      <w:r w:rsidRPr="00DE3AC8">
        <w:rPr>
          <w:rFonts w:ascii="Calibri" w:hAnsi="Calibri" w:cs="Times New Roman"/>
          <w:color w:val="auto"/>
          <w:sz w:val="22"/>
          <w:szCs w:val="22"/>
          <w:lang w:val="nl-BE" w:eastAsia="en-US"/>
        </w:rPr>
        <w:t xml:space="preserve"> kunnen tot een hoogte van 10 elementen </w:t>
      </w:r>
      <w:r w:rsidR="00802D92" w:rsidRPr="00DE3AC8">
        <w:rPr>
          <w:rFonts w:ascii="Calibri" w:hAnsi="Calibri" w:cs="Times New Roman"/>
          <w:color w:val="auto"/>
          <w:sz w:val="22"/>
          <w:szCs w:val="22"/>
          <w:lang w:val="nl-BE" w:eastAsia="en-US"/>
        </w:rPr>
        <w:t>op</w:t>
      </w:r>
      <w:r w:rsidR="00EA2422" w:rsidRPr="00DE3AC8">
        <w:rPr>
          <w:rFonts w:ascii="Calibri" w:hAnsi="Calibri" w:cs="Times New Roman"/>
          <w:color w:val="auto"/>
          <w:sz w:val="22"/>
          <w:szCs w:val="22"/>
          <w:lang w:val="nl-BE" w:eastAsia="en-US"/>
        </w:rPr>
        <w:t xml:space="preserve">gestapeld </w:t>
      </w:r>
      <w:r w:rsidRPr="00DE3AC8">
        <w:rPr>
          <w:rFonts w:ascii="Calibri" w:hAnsi="Calibri" w:cs="Times New Roman"/>
          <w:color w:val="auto"/>
          <w:sz w:val="22"/>
          <w:szCs w:val="22"/>
          <w:lang w:val="nl-BE" w:eastAsia="en-US"/>
        </w:rPr>
        <w:t xml:space="preserve">worden voor een periode van maximaal </w:t>
      </w:r>
      <w:r w:rsidR="00BE6328" w:rsidRPr="00DE3AC8">
        <w:rPr>
          <w:rFonts w:ascii="Calibri" w:hAnsi="Calibri" w:cs="Times New Roman"/>
          <w:color w:val="auto"/>
          <w:sz w:val="22"/>
          <w:szCs w:val="22"/>
          <w:lang w:val="nl-BE" w:eastAsia="en-US"/>
        </w:rPr>
        <w:t xml:space="preserve">24 </w:t>
      </w:r>
      <w:r w:rsidRPr="00DE3AC8">
        <w:rPr>
          <w:rFonts w:ascii="Calibri" w:hAnsi="Calibri" w:cs="Times New Roman"/>
          <w:color w:val="auto"/>
          <w:sz w:val="22"/>
          <w:szCs w:val="22"/>
          <w:lang w:val="nl-BE" w:eastAsia="en-US"/>
        </w:rPr>
        <w:t xml:space="preserve">uur. Als de </w:t>
      </w:r>
      <w:r w:rsidR="00A11F00" w:rsidRPr="00DE3AC8">
        <w:rPr>
          <w:rFonts w:ascii="Calibri" w:hAnsi="Calibri" w:cs="Times New Roman"/>
          <w:color w:val="auto"/>
          <w:sz w:val="22"/>
          <w:szCs w:val="22"/>
          <w:lang w:val="nl-BE" w:eastAsia="en-US"/>
        </w:rPr>
        <w:t>interventie</w:t>
      </w:r>
      <w:r w:rsidR="00EA2422" w:rsidRPr="00DE3AC8">
        <w:rPr>
          <w:rFonts w:ascii="Calibri" w:hAnsi="Calibri" w:cs="Times New Roman"/>
          <w:color w:val="auto"/>
          <w:sz w:val="22"/>
          <w:szCs w:val="22"/>
          <w:lang w:val="nl-BE" w:eastAsia="en-US"/>
        </w:rPr>
        <w:t xml:space="preserve"> een langere opslag van de platen vereist</w:t>
      </w:r>
      <w:r w:rsidRPr="00DE3AC8">
        <w:rPr>
          <w:rFonts w:ascii="Calibri" w:hAnsi="Calibri" w:cs="Times New Roman"/>
          <w:color w:val="auto"/>
          <w:sz w:val="22"/>
          <w:szCs w:val="22"/>
          <w:lang w:val="nl-BE" w:eastAsia="en-US"/>
        </w:rPr>
        <w:t xml:space="preserve">, moeten ze naast elkaar </w:t>
      </w:r>
      <w:r w:rsidR="00EA2422" w:rsidRPr="00DE3AC8">
        <w:rPr>
          <w:rFonts w:ascii="Calibri" w:hAnsi="Calibri" w:cs="Times New Roman"/>
          <w:color w:val="auto"/>
          <w:sz w:val="22"/>
          <w:szCs w:val="22"/>
          <w:lang w:val="nl-BE" w:eastAsia="en-US"/>
        </w:rPr>
        <w:t xml:space="preserve">geplaatst </w:t>
      </w:r>
      <w:r w:rsidRPr="00DE3AC8">
        <w:rPr>
          <w:rFonts w:ascii="Calibri" w:hAnsi="Calibri" w:cs="Times New Roman"/>
          <w:color w:val="auto"/>
          <w:sz w:val="22"/>
          <w:szCs w:val="22"/>
          <w:lang w:val="nl-BE" w:eastAsia="en-US"/>
        </w:rPr>
        <w:t xml:space="preserve">worden </w:t>
      </w:r>
      <w:r w:rsidR="00EA2422" w:rsidRPr="00DE3AC8">
        <w:rPr>
          <w:rFonts w:ascii="Calibri" w:hAnsi="Calibri" w:cs="Times New Roman"/>
          <w:color w:val="auto"/>
          <w:sz w:val="22"/>
          <w:szCs w:val="22"/>
          <w:lang w:val="nl-BE" w:eastAsia="en-US"/>
        </w:rPr>
        <w:t xml:space="preserve">om </w:t>
      </w:r>
      <w:r w:rsidR="00802D92" w:rsidRPr="00DE3AC8">
        <w:rPr>
          <w:rFonts w:ascii="Calibri" w:hAnsi="Calibri" w:cs="Times New Roman"/>
          <w:color w:val="auto"/>
          <w:sz w:val="22"/>
          <w:szCs w:val="22"/>
          <w:lang w:val="nl-BE" w:eastAsia="en-US"/>
        </w:rPr>
        <w:t>het</w:t>
      </w:r>
      <w:r w:rsidRPr="00DE3AC8">
        <w:rPr>
          <w:rFonts w:ascii="Calibri" w:hAnsi="Calibri" w:cs="Times New Roman"/>
          <w:color w:val="auto"/>
          <w:sz w:val="22"/>
          <w:szCs w:val="22"/>
          <w:lang w:val="nl-BE" w:eastAsia="en-US"/>
        </w:rPr>
        <w:t xml:space="preserve"> sedum niet </w:t>
      </w:r>
      <w:r w:rsidR="00EA2422" w:rsidRPr="00DE3AC8">
        <w:rPr>
          <w:rFonts w:ascii="Calibri" w:hAnsi="Calibri" w:cs="Times New Roman"/>
          <w:color w:val="auto"/>
          <w:sz w:val="22"/>
          <w:szCs w:val="22"/>
          <w:lang w:val="nl-BE" w:eastAsia="en-US"/>
        </w:rPr>
        <w:t>te</w:t>
      </w:r>
      <w:r w:rsidRPr="00DE3AC8">
        <w:rPr>
          <w:rFonts w:ascii="Calibri" w:hAnsi="Calibri" w:cs="Times New Roman"/>
          <w:color w:val="auto"/>
          <w:sz w:val="22"/>
          <w:szCs w:val="22"/>
          <w:lang w:val="nl-BE" w:eastAsia="en-US"/>
        </w:rPr>
        <w:t xml:space="preserve"> beschadig</w:t>
      </w:r>
      <w:r w:rsidR="00EA2422" w:rsidRPr="00DE3AC8">
        <w:rPr>
          <w:rFonts w:ascii="Calibri" w:hAnsi="Calibri" w:cs="Times New Roman"/>
          <w:color w:val="auto"/>
          <w:sz w:val="22"/>
          <w:szCs w:val="22"/>
          <w:lang w:val="nl-BE" w:eastAsia="en-US"/>
        </w:rPr>
        <w:t>en</w:t>
      </w:r>
      <w:r w:rsidRPr="00DE3AC8">
        <w:rPr>
          <w:rFonts w:ascii="Calibri" w:hAnsi="Calibri" w:cs="Times New Roman"/>
          <w:color w:val="auto"/>
          <w:sz w:val="22"/>
          <w:szCs w:val="22"/>
          <w:lang w:val="nl-BE" w:eastAsia="en-US"/>
        </w:rPr>
        <w:t>.</w:t>
      </w:r>
    </w:p>
    <w:p w14:paraId="522E2B8B" w14:textId="77777777" w:rsidR="00E07722" w:rsidRPr="00DE3AC8" w:rsidRDefault="00E07722" w:rsidP="00E07722">
      <w:pPr>
        <w:pStyle w:val="Aucunstyledeparagraphe"/>
        <w:suppressAutoHyphens/>
        <w:spacing w:before="113"/>
        <w:jc w:val="both"/>
        <w:rPr>
          <w:rFonts w:ascii="Calibri" w:hAnsi="Calibri" w:cs="Times New Roman"/>
          <w:color w:val="auto"/>
          <w:sz w:val="22"/>
          <w:szCs w:val="22"/>
          <w:lang w:val="nl-BE" w:eastAsia="en-US"/>
        </w:rPr>
      </w:pPr>
    </w:p>
    <w:p w14:paraId="50496337" w14:textId="77777777" w:rsidR="00E07722" w:rsidRPr="00E07722" w:rsidRDefault="00E07722" w:rsidP="00E07722">
      <w:pPr>
        <w:pStyle w:val="Aucunstyledeparagraphe"/>
        <w:suppressAutoHyphens/>
        <w:spacing w:before="113" w:line="276" w:lineRule="auto"/>
        <w:jc w:val="both"/>
        <w:rPr>
          <w:rFonts w:ascii="Calibri" w:hAnsi="Calibri" w:cs="Times New Roman"/>
          <w:color w:val="auto"/>
          <w:sz w:val="22"/>
          <w:szCs w:val="22"/>
          <w:lang w:val="nl-BE" w:eastAsia="en-US"/>
        </w:rPr>
      </w:pPr>
    </w:p>
    <w:sectPr w:rsidR="00E07722" w:rsidRPr="00E07722" w:rsidSect="00DE3AC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63F29B" w14:textId="77777777" w:rsidR="002B539B" w:rsidRPr="00DE3AC8" w:rsidRDefault="002B539B" w:rsidP="00AA0BA6">
      <w:pPr>
        <w:spacing w:after="0" w:line="240" w:lineRule="auto"/>
      </w:pPr>
      <w:r w:rsidRPr="00DE3AC8">
        <w:separator/>
      </w:r>
    </w:p>
  </w:endnote>
  <w:endnote w:type="continuationSeparator" w:id="0">
    <w:p w14:paraId="4B74C116" w14:textId="77777777" w:rsidR="002B539B" w:rsidRPr="00DE3AC8" w:rsidRDefault="002B539B" w:rsidP="00AA0BA6">
      <w:pPr>
        <w:spacing w:after="0" w:line="240" w:lineRule="auto"/>
      </w:pPr>
      <w:r w:rsidRPr="00DE3A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Futura Md BT">
    <w:altName w:val="Century Gothic"/>
    <w:charset w:val="00"/>
    <w:family w:val="swiss"/>
    <w:pitch w:val="variable"/>
    <w:sig w:usb0="800000AF" w:usb1="1000204A" w:usb2="00000000" w:usb3="00000000" w:csb0="0000001B"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9A318C" w:rsidRPr="00DE3AC8" w14:paraId="2AEEF221" w14:textId="77777777" w:rsidTr="003312FF">
      <w:tc>
        <w:tcPr>
          <w:tcW w:w="4500" w:type="pct"/>
          <w:tcBorders>
            <w:top w:val="single" w:sz="4" w:space="0" w:color="000000"/>
          </w:tcBorders>
        </w:tcPr>
        <w:p w14:paraId="19F6A916" w14:textId="09EB982D" w:rsidR="009A318C" w:rsidRPr="00DE3AC8" w:rsidRDefault="001832F5" w:rsidP="00F877EE">
          <w:pPr>
            <w:pStyle w:val="Pieddepage"/>
          </w:pPr>
          <w:r w:rsidRPr="00DE3AC8">
            <w:rPr>
              <w:noProof/>
            </w:rPr>
            <w:drawing>
              <wp:inline distT="0" distB="0" distL="0" distR="0" wp14:anchorId="5205EA8F" wp14:editId="67502D6D">
                <wp:extent cx="1232535" cy="344805"/>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2535" cy="344805"/>
                        </a:xfrm>
                        <a:prstGeom prst="rect">
                          <a:avLst/>
                        </a:prstGeom>
                        <a:noFill/>
                        <a:ln>
                          <a:noFill/>
                        </a:ln>
                      </pic:spPr>
                    </pic:pic>
                  </a:graphicData>
                </a:graphic>
              </wp:inline>
            </w:drawing>
          </w:r>
          <w:r w:rsidR="009A318C" w:rsidRPr="00DE3AC8">
            <w:t xml:space="preserve">  </w:t>
          </w:r>
          <w:r w:rsidR="00F877EE" w:rsidRPr="00DE3AC8">
            <w:rPr>
              <w:i/>
              <w:iCs/>
            </w:rPr>
            <w:t xml:space="preserve">Beschrijving voor lastenboek </w:t>
          </w:r>
          <w:r w:rsidR="00ED3275" w:rsidRPr="00DE3AC8">
            <w:rPr>
              <w:i/>
              <w:iCs/>
            </w:rPr>
            <w:t>Sedum StockDrain</w:t>
          </w:r>
          <w:r w:rsidR="00F22F07" w:rsidRPr="00DE3AC8">
            <w:rPr>
              <w:i/>
              <w:iCs/>
            </w:rPr>
            <w:t xml:space="preserve"> </w:t>
          </w:r>
          <w:r w:rsidR="00ED3275" w:rsidRPr="00DE3AC8">
            <w:rPr>
              <w:i/>
              <w:iCs/>
            </w:rPr>
            <w:t xml:space="preserve">80 </w:t>
          </w:r>
          <w:r w:rsidR="00F22F07" w:rsidRPr="00DE3AC8">
            <w:rPr>
              <w:i/>
              <w:iCs/>
            </w:rPr>
            <w:t xml:space="preserve">(v. </w:t>
          </w:r>
          <w:r w:rsidR="005B3F7C" w:rsidRPr="00DE3AC8">
            <w:rPr>
              <w:i/>
              <w:iCs/>
            </w:rPr>
            <w:t>06/2024</w:t>
          </w:r>
          <w:r w:rsidR="00F22F07" w:rsidRPr="00DE3AC8">
            <w:rPr>
              <w:i/>
              <w:iCs/>
            </w:rPr>
            <w:t>)</w:t>
          </w:r>
        </w:p>
      </w:tc>
      <w:tc>
        <w:tcPr>
          <w:tcW w:w="500" w:type="pct"/>
          <w:tcBorders>
            <w:top w:val="single" w:sz="4" w:space="0" w:color="C0504D"/>
          </w:tcBorders>
          <w:shd w:val="clear" w:color="auto" w:fill="17365D"/>
        </w:tcPr>
        <w:p w14:paraId="26C16A9D" w14:textId="77777777" w:rsidR="009A318C" w:rsidRPr="00DE3AC8" w:rsidRDefault="009A318C">
          <w:pPr>
            <w:pStyle w:val="En-tte"/>
            <w:rPr>
              <w:color w:val="FFFFFF"/>
            </w:rPr>
          </w:pPr>
          <w:r w:rsidRPr="00DE3AC8">
            <w:fldChar w:fldCharType="begin"/>
          </w:r>
          <w:r w:rsidRPr="00DE3AC8">
            <w:instrText xml:space="preserve"> PAGE   \* MERGEFORMAT </w:instrText>
          </w:r>
          <w:r w:rsidRPr="00DE3AC8">
            <w:fldChar w:fldCharType="separate"/>
          </w:r>
          <w:r w:rsidR="003D14E0" w:rsidRPr="00DE3AC8">
            <w:rPr>
              <w:color w:val="FFFFFF"/>
            </w:rPr>
            <w:t>2</w:t>
          </w:r>
          <w:r w:rsidRPr="00DE3AC8">
            <w:fldChar w:fldCharType="end"/>
          </w:r>
        </w:p>
        <w:p w14:paraId="6523D6A9" w14:textId="77777777" w:rsidR="009A318C" w:rsidRPr="00DE3AC8" w:rsidRDefault="009A318C" w:rsidP="006825B4"/>
      </w:tc>
    </w:tr>
  </w:tbl>
  <w:p w14:paraId="2BCBA293" w14:textId="77777777" w:rsidR="009A318C" w:rsidRPr="00DE3AC8" w:rsidRDefault="009A318C" w:rsidP="003312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CF9622" w14:textId="77777777" w:rsidR="002B539B" w:rsidRPr="00DE3AC8" w:rsidRDefault="002B539B" w:rsidP="00AA0BA6">
      <w:pPr>
        <w:spacing w:after="0" w:line="240" w:lineRule="auto"/>
      </w:pPr>
      <w:r w:rsidRPr="00DE3AC8">
        <w:separator/>
      </w:r>
    </w:p>
  </w:footnote>
  <w:footnote w:type="continuationSeparator" w:id="0">
    <w:p w14:paraId="269C8360" w14:textId="77777777" w:rsidR="002B539B" w:rsidRPr="00DE3AC8" w:rsidRDefault="002B539B" w:rsidP="00AA0BA6">
      <w:pPr>
        <w:spacing w:after="0" w:line="240" w:lineRule="auto"/>
      </w:pPr>
      <w:r w:rsidRPr="00DE3AC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0179F1"/>
    <w:multiLevelType w:val="hybridMultilevel"/>
    <w:tmpl w:val="4036AE52"/>
    <w:lvl w:ilvl="0" w:tplc="FD681D94">
      <w:numFmt w:val="bullet"/>
      <w:lvlText w:val="-"/>
      <w:lvlJc w:val="left"/>
      <w:pPr>
        <w:ind w:left="720" w:hanging="360"/>
      </w:pPr>
      <w:rPr>
        <w:rFonts w:ascii="Calibri" w:eastAsia="Calibri" w:hAnsi="Calibri" w:cs="Times New Roman"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num w:numId="1" w16cid:durableId="211258534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A0"/>
    <w:rsid w:val="000156E2"/>
    <w:rsid w:val="00022D75"/>
    <w:rsid w:val="00027122"/>
    <w:rsid w:val="0003025F"/>
    <w:rsid w:val="00036A4C"/>
    <w:rsid w:val="00043D7E"/>
    <w:rsid w:val="00044CA7"/>
    <w:rsid w:val="00051378"/>
    <w:rsid w:val="00055BBC"/>
    <w:rsid w:val="00073201"/>
    <w:rsid w:val="000A3019"/>
    <w:rsid w:val="000B0F0F"/>
    <w:rsid w:val="000B10E7"/>
    <w:rsid w:val="000C2E0C"/>
    <w:rsid w:val="000D7BA0"/>
    <w:rsid w:val="000F56AF"/>
    <w:rsid w:val="00100833"/>
    <w:rsid w:val="0011515C"/>
    <w:rsid w:val="0012287E"/>
    <w:rsid w:val="0012500E"/>
    <w:rsid w:val="00132D79"/>
    <w:rsid w:val="00134320"/>
    <w:rsid w:val="00140E42"/>
    <w:rsid w:val="00162308"/>
    <w:rsid w:val="00171A6A"/>
    <w:rsid w:val="00173240"/>
    <w:rsid w:val="001825E1"/>
    <w:rsid w:val="001832F5"/>
    <w:rsid w:val="001835D0"/>
    <w:rsid w:val="00186F78"/>
    <w:rsid w:val="001952AA"/>
    <w:rsid w:val="00195703"/>
    <w:rsid w:val="00196FA0"/>
    <w:rsid w:val="001976CF"/>
    <w:rsid w:val="00197B02"/>
    <w:rsid w:val="001A2509"/>
    <w:rsid w:val="001A2674"/>
    <w:rsid w:val="001B2EF1"/>
    <w:rsid w:val="001B3D5F"/>
    <w:rsid w:val="001B7AEE"/>
    <w:rsid w:val="001C14D0"/>
    <w:rsid w:val="001E1B4F"/>
    <w:rsid w:val="001F16FC"/>
    <w:rsid w:val="001F2D44"/>
    <w:rsid w:val="00220C13"/>
    <w:rsid w:val="00221EDB"/>
    <w:rsid w:val="00223855"/>
    <w:rsid w:val="00231F03"/>
    <w:rsid w:val="0023452A"/>
    <w:rsid w:val="00240404"/>
    <w:rsid w:val="00242867"/>
    <w:rsid w:val="002731F2"/>
    <w:rsid w:val="0027330B"/>
    <w:rsid w:val="002803BA"/>
    <w:rsid w:val="00282155"/>
    <w:rsid w:val="002851A5"/>
    <w:rsid w:val="00297C63"/>
    <w:rsid w:val="002A01F6"/>
    <w:rsid w:val="002A324F"/>
    <w:rsid w:val="002A68EE"/>
    <w:rsid w:val="002B2D81"/>
    <w:rsid w:val="002B539B"/>
    <w:rsid w:val="002D560B"/>
    <w:rsid w:val="002E5BEC"/>
    <w:rsid w:val="002E638D"/>
    <w:rsid w:val="002F2631"/>
    <w:rsid w:val="00310B14"/>
    <w:rsid w:val="003140D4"/>
    <w:rsid w:val="00324051"/>
    <w:rsid w:val="003312FF"/>
    <w:rsid w:val="00336D33"/>
    <w:rsid w:val="00372FD5"/>
    <w:rsid w:val="00374514"/>
    <w:rsid w:val="00385646"/>
    <w:rsid w:val="003900C9"/>
    <w:rsid w:val="003A4E9F"/>
    <w:rsid w:val="003A53EC"/>
    <w:rsid w:val="003A721D"/>
    <w:rsid w:val="003D14E0"/>
    <w:rsid w:val="003D2288"/>
    <w:rsid w:val="003F08C5"/>
    <w:rsid w:val="003F654E"/>
    <w:rsid w:val="00401D6D"/>
    <w:rsid w:val="0041536A"/>
    <w:rsid w:val="00417E73"/>
    <w:rsid w:val="00422F79"/>
    <w:rsid w:val="0042410A"/>
    <w:rsid w:val="004510AF"/>
    <w:rsid w:val="00457FD2"/>
    <w:rsid w:val="00473004"/>
    <w:rsid w:val="0049763C"/>
    <w:rsid w:val="00497870"/>
    <w:rsid w:val="004B524D"/>
    <w:rsid w:val="004C0A45"/>
    <w:rsid w:val="004D0D69"/>
    <w:rsid w:val="004D3D4C"/>
    <w:rsid w:val="00516AA0"/>
    <w:rsid w:val="00516FD5"/>
    <w:rsid w:val="00536CB8"/>
    <w:rsid w:val="005520C5"/>
    <w:rsid w:val="00564FFA"/>
    <w:rsid w:val="00566334"/>
    <w:rsid w:val="005664E5"/>
    <w:rsid w:val="00567F31"/>
    <w:rsid w:val="0057613E"/>
    <w:rsid w:val="0058284B"/>
    <w:rsid w:val="00583A51"/>
    <w:rsid w:val="00590863"/>
    <w:rsid w:val="005B3F7C"/>
    <w:rsid w:val="005B695D"/>
    <w:rsid w:val="005C7C38"/>
    <w:rsid w:val="005D3599"/>
    <w:rsid w:val="0060266D"/>
    <w:rsid w:val="00613AA0"/>
    <w:rsid w:val="0062618A"/>
    <w:rsid w:val="006339F9"/>
    <w:rsid w:val="0065739A"/>
    <w:rsid w:val="00662A43"/>
    <w:rsid w:val="006825B4"/>
    <w:rsid w:val="00684419"/>
    <w:rsid w:val="006A0D61"/>
    <w:rsid w:val="006A381C"/>
    <w:rsid w:val="006B40E0"/>
    <w:rsid w:val="006B4543"/>
    <w:rsid w:val="006C1423"/>
    <w:rsid w:val="006C275A"/>
    <w:rsid w:val="006D45A1"/>
    <w:rsid w:val="006D5872"/>
    <w:rsid w:val="006D7306"/>
    <w:rsid w:val="006E4251"/>
    <w:rsid w:val="006E6889"/>
    <w:rsid w:val="006F09EF"/>
    <w:rsid w:val="006F5012"/>
    <w:rsid w:val="006F6140"/>
    <w:rsid w:val="00705BD0"/>
    <w:rsid w:val="007341AF"/>
    <w:rsid w:val="00745EC4"/>
    <w:rsid w:val="00781EB0"/>
    <w:rsid w:val="00782FED"/>
    <w:rsid w:val="007912A1"/>
    <w:rsid w:val="00793F1B"/>
    <w:rsid w:val="00796B45"/>
    <w:rsid w:val="007A2237"/>
    <w:rsid w:val="007C5410"/>
    <w:rsid w:val="007E34FC"/>
    <w:rsid w:val="007E4958"/>
    <w:rsid w:val="007F70B3"/>
    <w:rsid w:val="00802D92"/>
    <w:rsid w:val="008150A1"/>
    <w:rsid w:val="008217C3"/>
    <w:rsid w:val="0082411F"/>
    <w:rsid w:val="00831B06"/>
    <w:rsid w:val="008377B6"/>
    <w:rsid w:val="008429BE"/>
    <w:rsid w:val="008541D7"/>
    <w:rsid w:val="00862F1F"/>
    <w:rsid w:val="00864226"/>
    <w:rsid w:val="008757C5"/>
    <w:rsid w:val="008851FE"/>
    <w:rsid w:val="00890C0F"/>
    <w:rsid w:val="008B6CAF"/>
    <w:rsid w:val="008C0B74"/>
    <w:rsid w:val="008C2208"/>
    <w:rsid w:val="008C7106"/>
    <w:rsid w:val="008D0E64"/>
    <w:rsid w:val="008D1C29"/>
    <w:rsid w:val="008F58E5"/>
    <w:rsid w:val="008F6E78"/>
    <w:rsid w:val="00906800"/>
    <w:rsid w:val="0091451D"/>
    <w:rsid w:val="0091647F"/>
    <w:rsid w:val="009206C3"/>
    <w:rsid w:val="00926390"/>
    <w:rsid w:val="00950FB1"/>
    <w:rsid w:val="0096039E"/>
    <w:rsid w:val="00961083"/>
    <w:rsid w:val="009671E0"/>
    <w:rsid w:val="009736B7"/>
    <w:rsid w:val="00974190"/>
    <w:rsid w:val="00977E40"/>
    <w:rsid w:val="00984F66"/>
    <w:rsid w:val="009942C4"/>
    <w:rsid w:val="009A006E"/>
    <w:rsid w:val="009A318C"/>
    <w:rsid w:val="009B19D7"/>
    <w:rsid w:val="009B1A7B"/>
    <w:rsid w:val="009B77DD"/>
    <w:rsid w:val="009E42A4"/>
    <w:rsid w:val="009E4F8C"/>
    <w:rsid w:val="009F4737"/>
    <w:rsid w:val="00A03035"/>
    <w:rsid w:val="00A07D09"/>
    <w:rsid w:val="00A11F00"/>
    <w:rsid w:val="00A17A92"/>
    <w:rsid w:val="00A230A6"/>
    <w:rsid w:val="00A40353"/>
    <w:rsid w:val="00A41172"/>
    <w:rsid w:val="00A42F7F"/>
    <w:rsid w:val="00A51972"/>
    <w:rsid w:val="00A53DD7"/>
    <w:rsid w:val="00A633D5"/>
    <w:rsid w:val="00A75E63"/>
    <w:rsid w:val="00A80A98"/>
    <w:rsid w:val="00A84C9F"/>
    <w:rsid w:val="00A97B32"/>
    <w:rsid w:val="00AA0BA6"/>
    <w:rsid w:val="00AA1A6B"/>
    <w:rsid w:val="00AD3C26"/>
    <w:rsid w:val="00AF0F95"/>
    <w:rsid w:val="00AF448F"/>
    <w:rsid w:val="00B12A00"/>
    <w:rsid w:val="00B130FF"/>
    <w:rsid w:val="00B3644F"/>
    <w:rsid w:val="00B4047F"/>
    <w:rsid w:val="00B42BA3"/>
    <w:rsid w:val="00B42EBD"/>
    <w:rsid w:val="00B43E87"/>
    <w:rsid w:val="00B4535C"/>
    <w:rsid w:val="00B47D6C"/>
    <w:rsid w:val="00B57D8E"/>
    <w:rsid w:val="00B722FA"/>
    <w:rsid w:val="00B7302A"/>
    <w:rsid w:val="00B86C26"/>
    <w:rsid w:val="00BA2483"/>
    <w:rsid w:val="00BA52F1"/>
    <w:rsid w:val="00BA53D2"/>
    <w:rsid w:val="00BC606D"/>
    <w:rsid w:val="00BE03A9"/>
    <w:rsid w:val="00BE6328"/>
    <w:rsid w:val="00C05D87"/>
    <w:rsid w:val="00C0654E"/>
    <w:rsid w:val="00C34BDE"/>
    <w:rsid w:val="00C35A14"/>
    <w:rsid w:val="00C37C67"/>
    <w:rsid w:val="00C41D45"/>
    <w:rsid w:val="00C53356"/>
    <w:rsid w:val="00C62735"/>
    <w:rsid w:val="00C803CD"/>
    <w:rsid w:val="00C95BEE"/>
    <w:rsid w:val="00C96E62"/>
    <w:rsid w:val="00CB7E9A"/>
    <w:rsid w:val="00CD6DD5"/>
    <w:rsid w:val="00CD79AB"/>
    <w:rsid w:val="00CF5F20"/>
    <w:rsid w:val="00CF6EFD"/>
    <w:rsid w:val="00D35412"/>
    <w:rsid w:val="00D37B5A"/>
    <w:rsid w:val="00D46B7D"/>
    <w:rsid w:val="00D53861"/>
    <w:rsid w:val="00D55B20"/>
    <w:rsid w:val="00D61EDF"/>
    <w:rsid w:val="00D72B0E"/>
    <w:rsid w:val="00D75A8B"/>
    <w:rsid w:val="00D77CD8"/>
    <w:rsid w:val="00D865E9"/>
    <w:rsid w:val="00D941F8"/>
    <w:rsid w:val="00DA47E4"/>
    <w:rsid w:val="00DA55D5"/>
    <w:rsid w:val="00DA7AD1"/>
    <w:rsid w:val="00DD0EA0"/>
    <w:rsid w:val="00DD53C3"/>
    <w:rsid w:val="00DD6404"/>
    <w:rsid w:val="00DE3AC8"/>
    <w:rsid w:val="00DE68EE"/>
    <w:rsid w:val="00DE78EC"/>
    <w:rsid w:val="00DF5B63"/>
    <w:rsid w:val="00E02907"/>
    <w:rsid w:val="00E07722"/>
    <w:rsid w:val="00E17D26"/>
    <w:rsid w:val="00E4671D"/>
    <w:rsid w:val="00E5122C"/>
    <w:rsid w:val="00E541A2"/>
    <w:rsid w:val="00E55B73"/>
    <w:rsid w:val="00E603B4"/>
    <w:rsid w:val="00E754AC"/>
    <w:rsid w:val="00E84AC8"/>
    <w:rsid w:val="00E94CAF"/>
    <w:rsid w:val="00EA2422"/>
    <w:rsid w:val="00EC1267"/>
    <w:rsid w:val="00EC50B7"/>
    <w:rsid w:val="00ED3275"/>
    <w:rsid w:val="00EF0A5F"/>
    <w:rsid w:val="00EF1E46"/>
    <w:rsid w:val="00EF3798"/>
    <w:rsid w:val="00F15751"/>
    <w:rsid w:val="00F22F07"/>
    <w:rsid w:val="00F24F1C"/>
    <w:rsid w:val="00F304F8"/>
    <w:rsid w:val="00F3575B"/>
    <w:rsid w:val="00F43887"/>
    <w:rsid w:val="00F47977"/>
    <w:rsid w:val="00F60CC9"/>
    <w:rsid w:val="00F700BE"/>
    <w:rsid w:val="00F83A07"/>
    <w:rsid w:val="00F84F6D"/>
    <w:rsid w:val="00F851B5"/>
    <w:rsid w:val="00F877EE"/>
    <w:rsid w:val="00F87D8D"/>
    <w:rsid w:val="00F915EA"/>
    <w:rsid w:val="00F91FB0"/>
    <w:rsid w:val="00F94C25"/>
    <w:rsid w:val="00FB1C9C"/>
    <w:rsid w:val="00FB542B"/>
    <w:rsid w:val="00FC2656"/>
    <w:rsid w:val="00FC603C"/>
    <w:rsid w:val="00FC60E5"/>
    <w:rsid w:val="00FD41FA"/>
    <w:rsid w:val="00FD55E0"/>
    <w:rsid w:val="00FD60B0"/>
    <w:rsid w:val="00FD6C11"/>
    <w:rsid w:val="00FE1F8A"/>
    <w:rsid w:val="00FE5F8F"/>
    <w:rsid w:val="00FF009D"/>
    <w:rsid w:val="00FF216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3D6F2"/>
  <w15:chartTrackingRefBased/>
  <w15:docId w15:val="{09621B21-1101-47C9-A1E4-51D9AC46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AA0"/>
    <w:pPr>
      <w:spacing w:after="200" w:line="276" w:lineRule="auto"/>
    </w:pPr>
    <w:rPr>
      <w:sz w:val="22"/>
      <w:szCs w:val="22"/>
      <w:lang w:val="nl-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0BA6"/>
    <w:pPr>
      <w:tabs>
        <w:tab w:val="center" w:pos="4536"/>
        <w:tab w:val="right" w:pos="9072"/>
      </w:tabs>
    </w:pPr>
  </w:style>
  <w:style w:type="character" w:customStyle="1" w:styleId="En-tteCar">
    <w:name w:val="En-tête Car"/>
    <w:link w:val="En-tte"/>
    <w:uiPriority w:val="99"/>
    <w:rsid w:val="00AA0BA6"/>
    <w:rPr>
      <w:sz w:val="22"/>
      <w:szCs w:val="22"/>
      <w:lang w:eastAsia="en-US"/>
    </w:rPr>
  </w:style>
  <w:style w:type="paragraph" w:styleId="Pieddepage">
    <w:name w:val="footer"/>
    <w:basedOn w:val="Normal"/>
    <w:link w:val="PieddepageCar"/>
    <w:uiPriority w:val="99"/>
    <w:unhideWhenUsed/>
    <w:rsid w:val="00AA0BA6"/>
    <w:pPr>
      <w:tabs>
        <w:tab w:val="center" w:pos="4536"/>
        <w:tab w:val="right" w:pos="9072"/>
      </w:tabs>
    </w:pPr>
  </w:style>
  <w:style w:type="character" w:customStyle="1" w:styleId="PieddepageCar">
    <w:name w:val="Pied de page Car"/>
    <w:link w:val="Pieddepage"/>
    <w:uiPriority w:val="99"/>
    <w:rsid w:val="00AA0BA6"/>
    <w:rPr>
      <w:sz w:val="22"/>
      <w:szCs w:val="22"/>
      <w:lang w:eastAsia="en-US"/>
    </w:rPr>
  </w:style>
  <w:style w:type="paragraph" w:styleId="Textedebulles">
    <w:name w:val="Balloon Text"/>
    <w:basedOn w:val="Normal"/>
    <w:link w:val="TextedebullesCar"/>
    <w:uiPriority w:val="99"/>
    <w:semiHidden/>
    <w:unhideWhenUsed/>
    <w:rsid w:val="00AA0BA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A0BA6"/>
    <w:rPr>
      <w:rFonts w:ascii="Tahoma" w:hAnsi="Tahoma" w:cs="Tahoma"/>
      <w:sz w:val="16"/>
      <w:szCs w:val="16"/>
      <w:lang w:eastAsia="en-US"/>
    </w:rPr>
  </w:style>
  <w:style w:type="paragraph" w:customStyle="1" w:styleId="Aucunstyledeparagraphe">
    <w:name w:val="[Aucun style de paragraphe]"/>
    <w:rsid w:val="00B4535C"/>
    <w:pPr>
      <w:autoSpaceDE w:val="0"/>
      <w:autoSpaceDN w:val="0"/>
      <w:adjustRightInd w:val="0"/>
      <w:spacing w:line="288" w:lineRule="auto"/>
      <w:textAlignment w:val="center"/>
    </w:pPr>
    <w:rPr>
      <w:rFonts w:ascii="Times" w:hAnsi="Times" w:cs="Times"/>
      <w:color w:val="000000"/>
      <w:sz w:val="24"/>
      <w:szCs w:val="24"/>
      <w:lang w:val="fr-FR"/>
    </w:rPr>
  </w:style>
  <w:style w:type="character" w:styleId="lev">
    <w:name w:val="Strong"/>
    <w:uiPriority w:val="22"/>
    <w:qFormat/>
    <w:rsid w:val="00D865E9"/>
    <w:rPr>
      <w:b/>
      <w:bCs/>
    </w:rPr>
  </w:style>
  <w:style w:type="paragraph" w:styleId="Paragraphedeliste">
    <w:name w:val="List Paragraph"/>
    <w:basedOn w:val="Normal"/>
    <w:uiPriority w:val="34"/>
    <w:qFormat/>
    <w:rsid w:val="009671E0"/>
    <w:pPr>
      <w:spacing w:after="160" w:line="256" w:lineRule="auto"/>
      <w:ind w:left="720"/>
      <w:contextualSpacing/>
    </w:pPr>
  </w:style>
  <w:style w:type="paragraph" w:styleId="Rvision">
    <w:name w:val="Revision"/>
    <w:hidden/>
    <w:uiPriority w:val="99"/>
    <w:semiHidden/>
    <w:rsid w:val="0016230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995452">
      <w:bodyDiv w:val="1"/>
      <w:marLeft w:val="0"/>
      <w:marRight w:val="0"/>
      <w:marTop w:val="0"/>
      <w:marBottom w:val="0"/>
      <w:divBdr>
        <w:top w:val="none" w:sz="0" w:space="0" w:color="auto"/>
        <w:left w:val="none" w:sz="0" w:space="0" w:color="auto"/>
        <w:bottom w:val="none" w:sz="0" w:space="0" w:color="auto"/>
        <w:right w:val="none" w:sz="0" w:space="0" w:color="auto"/>
      </w:divBdr>
    </w:div>
    <w:div w:id="842427524">
      <w:bodyDiv w:val="1"/>
      <w:marLeft w:val="0"/>
      <w:marRight w:val="0"/>
      <w:marTop w:val="0"/>
      <w:marBottom w:val="0"/>
      <w:divBdr>
        <w:top w:val="none" w:sz="0" w:space="0" w:color="auto"/>
        <w:left w:val="none" w:sz="0" w:space="0" w:color="auto"/>
        <w:bottom w:val="none" w:sz="0" w:space="0" w:color="auto"/>
        <w:right w:val="none" w:sz="0" w:space="0" w:color="auto"/>
      </w:divBdr>
    </w:div>
    <w:div w:id="145066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830</Words>
  <Characters>4569</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Insulco</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Insulco</dc:creator>
  <cp:keywords/>
  <cp:lastModifiedBy>marketing MatGeco</cp:lastModifiedBy>
  <cp:revision>3</cp:revision>
  <cp:lastPrinted>2024-06-28T07:22:00Z</cp:lastPrinted>
  <dcterms:created xsi:type="dcterms:W3CDTF">2024-06-28T08:18:00Z</dcterms:created>
  <dcterms:modified xsi:type="dcterms:W3CDTF">2024-07-05T11:27:00Z</dcterms:modified>
</cp:coreProperties>
</file>